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5" w:rsidRDefault="00083275" w:rsidP="00083275">
      <w:r>
        <w:t>főcímek középre vastag 16</w:t>
      </w:r>
    </w:p>
    <w:p w:rsidR="00083275" w:rsidRDefault="00083275" w:rsidP="00083275"/>
    <w:p w:rsidR="00083275" w:rsidRDefault="00083275" w:rsidP="00083275">
      <w:r>
        <w:t>fejezetcím jobbra vastag 14 római számozás</w:t>
      </w:r>
    </w:p>
    <w:p w:rsidR="00083275" w:rsidRDefault="00083275" w:rsidP="00083275"/>
    <w:p w:rsidR="00083275" w:rsidRDefault="00083275" w:rsidP="00083275">
      <w:r>
        <w:t>alcímek jobbra behúzva vastag aláhúzva 12 arab számozás</w:t>
      </w:r>
    </w:p>
    <w:p w:rsidR="00083275" w:rsidRDefault="00083275" w:rsidP="00083275"/>
    <w:p w:rsidR="00083275" w:rsidRDefault="00083275" w:rsidP="00083275">
      <w:r>
        <w:t>részcímek felsorolásjelekkel</w:t>
      </w:r>
    </w:p>
    <w:p w:rsidR="00083275" w:rsidRDefault="00083275" w:rsidP="002D7759">
      <w:pPr>
        <w:ind w:left="360"/>
        <w:jc w:val="center"/>
        <w:rPr>
          <w:b/>
          <w:sz w:val="32"/>
          <w:szCs w:val="32"/>
        </w:rPr>
      </w:pPr>
    </w:p>
    <w:p w:rsidR="002D7759" w:rsidRPr="002E165B" w:rsidRDefault="002D7759" w:rsidP="002D7759">
      <w:pPr>
        <w:ind w:left="360"/>
        <w:jc w:val="center"/>
        <w:rPr>
          <w:b/>
          <w:sz w:val="32"/>
          <w:szCs w:val="32"/>
        </w:rPr>
      </w:pPr>
      <w:r w:rsidRPr="002E165B">
        <w:rPr>
          <w:b/>
          <w:sz w:val="32"/>
          <w:szCs w:val="32"/>
        </w:rPr>
        <w:t>A házasság intézménye, az azt megelőző eljárás, a házastársak jogai és kötelezettségei</w:t>
      </w:r>
    </w:p>
    <w:p w:rsidR="002D7759" w:rsidRPr="002E165B" w:rsidRDefault="002D7759" w:rsidP="002D7759">
      <w:pPr>
        <w:ind w:left="360"/>
        <w:jc w:val="center"/>
        <w:rPr>
          <w:b/>
          <w:sz w:val="32"/>
          <w:szCs w:val="32"/>
        </w:rPr>
      </w:pPr>
    </w:p>
    <w:p w:rsidR="002D7759" w:rsidRDefault="002D7759" w:rsidP="002D7759">
      <w:pPr>
        <w:jc w:val="center"/>
        <w:rPr>
          <w:b/>
          <w:sz w:val="32"/>
          <w:szCs w:val="32"/>
        </w:rPr>
      </w:pPr>
      <w:r w:rsidRPr="002E165B">
        <w:rPr>
          <w:b/>
          <w:sz w:val="32"/>
          <w:szCs w:val="32"/>
        </w:rPr>
        <w:t>Élettársi kapcsolat</w:t>
      </w:r>
    </w:p>
    <w:p w:rsidR="00083275" w:rsidRDefault="00083275" w:rsidP="002D7759">
      <w:pPr>
        <w:jc w:val="center"/>
        <w:rPr>
          <w:b/>
          <w:sz w:val="32"/>
          <w:szCs w:val="32"/>
        </w:rPr>
      </w:pPr>
    </w:p>
    <w:p w:rsidR="00083275" w:rsidRDefault="00083275" w:rsidP="002D7759">
      <w:pPr>
        <w:jc w:val="center"/>
        <w:rPr>
          <w:b/>
          <w:sz w:val="32"/>
          <w:szCs w:val="32"/>
        </w:rPr>
      </w:pPr>
    </w:p>
    <w:p w:rsidR="00083275" w:rsidRPr="002E165B" w:rsidRDefault="00083275" w:rsidP="002D7759">
      <w:pPr>
        <w:jc w:val="center"/>
        <w:rPr>
          <w:b/>
          <w:sz w:val="32"/>
          <w:szCs w:val="32"/>
        </w:rPr>
      </w:pPr>
    </w:p>
    <w:p w:rsidR="00083275" w:rsidRPr="002E165B" w:rsidRDefault="00083275" w:rsidP="00083275">
      <w:pPr>
        <w:jc w:val="left"/>
        <w:rPr>
          <w:b/>
          <w:sz w:val="32"/>
          <w:szCs w:val="32"/>
        </w:rPr>
      </w:pPr>
      <w:r w:rsidRPr="002E165B">
        <w:rPr>
          <w:b/>
          <w:sz w:val="32"/>
          <w:szCs w:val="32"/>
        </w:rPr>
        <w:t>A házasság intézménye, az azt megelőző eljárás, a házastársak jogai és kötelezettségei</w:t>
      </w:r>
    </w:p>
    <w:p w:rsidR="0003124B" w:rsidRDefault="0003124B" w:rsidP="002D7759">
      <w:pPr>
        <w:jc w:val="center"/>
      </w:pPr>
    </w:p>
    <w:p w:rsidR="002D7759" w:rsidRDefault="002D7759" w:rsidP="002D7759">
      <w:pPr>
        <w:jc w:val="center"/>
      </w:pPr>
    </w:p>
    <w:p w:rsidR="002D7759" w:rsidRDefault="002D7759" w:rsidP="002D7759">
      <w:r>
        <w:t xml:space="preserve">A CSJK. második része tartalmazza a házasságra vonatkozó szabályokat mintegy 80 §-ban </w:t>
      </w:r>
    </w:p>
    <w:p w:rsidR="002D7759" w:rsidRDefault="002D7759" w:rsidP="002D7759">
      <w:pPr>
        <w:pStyle w:val="Listaszerbekezds"/>
        <w:numPr>
          <w:ilvl w:val="0"/>
          <w:numId w:val="3"/>
        </w:numPr>
      </w:pPr>
      <w:r>
        <w:t>Házasságkötés</w:t>
      </w:r>
    </w:p>
    <w:p w:rsidR="002D7759" w:rsidRDefault="002D7759" w:rsidP="002D7759">
      <w:pPr>
        <w:pStyle w:val="Listaszerbekezds"/>
        <w:numPr>
          <w:ilvl w:val="0"/>
          <w:numId w:val="3"/>
        </w:numPr>
      </w:pPr>
      <w:r>
        <w:t>Házasság érvénytelensége</w:t>
      </w:r>
    </w:p>
    <w:p w:rsidR="002D7759" w:rsidRDefault="00746AE7" w:rsidP="002D7759">
      <w:pPr>
        <w:pStyle w:val="Listaszerbekezds"/>
        <w:numPr>
          <w:ilvl w:val="0"/>
          <w:numId w:val="3"/>
        </w:numPr>
      </w:pPr>
      <w:r>
        <w:t>Házasság megszűnése</w:t>
      </w:r>
    </w:p>
    <w:p w:rsidR="00746AE7" w:rsidRDefault="00746AE7" w:rsidP="00746AE7">
      <w:pPr>
        <w:pStyle w:val="Listaszerbekezds"/>
        <w:numPr>
          <w:ilvl w:val="0"/>
          <w:numId w:val="3"/>
        </w:numPr>
      </w:pPr>
      <w:r>
        <w:t>Házastársak személyi viszonyai</w:t>
      </w:r>
    </w:p>
    <w:p w:rsidR="00746AE7" w:rsidRDefault="00746AE7" w:rsidP="002D7759">
      <w:pPr>
        <w:pStyle w:val="Listaszerbekezds"/>
        <w:numPr>
          <w:ilvl w:val="0"/>
          <w:numId w:val="3"/>
        </w:numPr>
      </w:pPr>
      <w:r>
        <w:t>Házastársi tartás</w:t>
      </w:r>
    </w:p>
    <w:p w:rsidR="00746AE7" w:rsidRDefault="00746AE7" w:rsidP="00746AE7">
      <w:pPr>
        <w:pStyle w:val="Listaszerbekezds"/>
        <w:numPr>
          <w:ilvl w:val="0"/>
          <w:numId w:val="3"/>
        </w:numPr>
      </w:pPr>
      <w:r>
        <w:t>Házassági vagyonjog</w:t>
      </w:r>
    </w:p>
    <w:p w:rsidR="00746AE7" w:rsidRDefault="00746AE7" w:rsidP="00746AE7"/>
    <w:p w:rsidR="00746AE7" w:rsidRPr="002E165B" w:rsidRDefault="00746AE7" w:rsidP="00746AE7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2E165B">
        <w:rPr>
          <w:b/>
          <w:sz w:val="28"/>
          <w:szCs w:val="28"/>
        </w:rPr>
        <w:t>A házasságkötés</w:t>
      </w:r>
    </w:p>
    <w:p w:rsidR="00746AE7" w:rsidRDefault="00746AE7" w:rsidP="00746AE7">
      <w:pPr>
        <w:pStyle w:val="Listaszerbekezds"/>
        <w:ind w:left="1080"/>
      </w:pPr>
    </w:p>
    <w:p w:rsidR="00746AE7" w:rsidRDefault="00746AE7" w:rsidP="002E165B">
      <w:pPr>
        <w:pStyle w:val="Listaszerbekezds"/>
        <w:numPr>
          <w:ilvl w:val="0"/>
          <w:numId w:val="6"/>
        </w:numPr>
        <w:rPr>
          <w:b/>
          <w:u w:val="single"/>
        </w:rPr>
      </w:pPr>
      <w:r w:rsidRPr="002E165B">
        <w:rPr>
          <w:b/>
          <w:u w:val="single"/>
        </w:rPr>
        <w:t>A házasság létrejöttének feltételei:</w:t>
      </w:r>
    </w:p>
    <w:p w:rsidR="00083275" w:rsidRPr="002E165B" w:rsidRDefault="00083275" w:rsidP="00083275">
      <w:pPr>
        <w:pStyle w:val="Listaszerbekezds"/>
        <w:ind w:left="1440"/>
        <w:rPr>
          <w:b/>
          <w:u w:val="single"/>
        </w:rPr>
      </w:pPr>
    </w:p>
    <w:p w:rsidR="00746AE7" w:rsidRDefault="00746AE7" w:rsidP="00746AE7">
      <w:pPr>
        <w:pStyle w:val="Listaszerbekezds"/>
        <w:numPr>
          <w:ilvl w:val="0"/>
          <w:numId w:val="5"/>
        </w:numPr>
      </w:pPr>
      <w:r>
        <w:t xml:space="preserve">férfi és nő (azonos neműek 2009. </w:t>
      </w:r>
      <w:r w:rsidR="002E165B">
        <w:t>XXIX. tv. Bét)</w:t>
      </w:r>
    </w:p>
    <w:p w:rsidR="00746AE7" w:rsidRDefault="00746AE7" w:rsidP="00746AE7">
      <w:pPr>
        <w:pStyle w:val="Listaszerbekezds"/>
        <w:numPr>
          <w:ilvl w:val="0"/>
          <w:numId w:val="5"/>
        </w:numPr>
      </w:pPr>
      <w:r>
        <w:t>együttesen</w:t>
      </w:r>
      <w:r w:rsidR="002E165B">
        <w:t xml:space="preserve"> </w:t>
      </w:r>
    </w:p>
    <w:p w:rsidR="00746AE7" w:rsidRDefault="00746AE7" w:rsidP="00746AE7">
      <w:pPr>
        <w:pStyle w:val="Listaszerbekezds"/>
        <w:numPr>
          <w:ilvl w:val="0"/>
          <w:numId w:val="5"/>
        </w:numPr>
      </w:pPr>
      <w:r>
        <w:t xml:space="preserve">személyesen </w:t>
      </w:r>
      <w:r w:rsidR="002E165B">
        <w:t>(képviselet kizárva)</w:t>
      </w:r>
    </w:p>
    <w:p w:rsidR="00746AE7" w:rsidRDefault="00746AE7" w:rsidP="00746AE7">
      <w:pPr>
        <w:pStyle w:val="Listaszerbekezds"/>
        <w:numPr>
          <w:ilvl w:val="0"/>
          <w:numId w:val="5"/>
        </w:numPr>
      </w:pPr>
      <w:r>
        <w:t xml:space="preserve">anyakönyvvezető előtt </w:t>
      </w:r>
      <w:r w:rsidR="002E165B">
        <w:t>(mint köztisztviselő előtt, polgármester, külképviselet)</w:t>
      </w:r>
    </w:p>
    <w:p w:rsidR="00746AE7" w:rsidRDefault="00746AE7" w:rsidP="00746AE7">
      <w:pPr>
        <w:pStyle w:val="Listaszerbekezds"/>
        <w:numPr>
          <w:ilvl w:val="0"/>
          <w:numId w:val="5"/>
        </w:numPr>
      </w:pPr>
      <w:r>
        <w:t>feltétel nélkül</w:t>
      </w:r>
      <w:r w:rsidR="002E165B">
        <w:t xml:space="preserve"> (feltétel és határidő nincs)</w:t>
      </w:r>
    </w:p>
    <w:p w:rsidR="00746AE7" w:rsidRDefault="00746AE7" w:rsidP="00746AE7">
      <w:pPr>
        <w:ind w:left="1080"/>
      </w:pPr>
      <w:r>
        <w:t>kijelentik, hogy egymással házasságot kötnek, és a házasságkötést az anyakönyvvezető</w:t>
      </w:r>
      <w:r w:rsidR="002E165B">
        <w:t xml:space="preserve"> azonnal</w:t>
      </w:r>
      <w:r>
        <w:t xml:space="preserve"> megállapítja, tényét az anyakönyvbe bejegyzi.</w:t>
      </w:r>
      <w:r w:rsidR="002E165B">
        <w:t xml:space="preserve"> (nem házastársaknak </w:t>
      </w:r>
      <w:r w:rsidR="002E165B" w:rsidRPr="002E165B">
        <w:rPr>
          <w:i/>
        </w:rPr>
        <w:t>nyilvánítja</w:t>
      </w:r>
      <w:r w:rsidR="002E165B">
        <w:t>)</w:t>
      </w:r>
    </w:p>
    <w:p w:rsidR="002E165B" w:rsidRDefault="002E165B" w:rsidP="00746AE7">
      <w:pPr>
        <w:ind w:left="1080"/>
      </w:pPr>
    </w:p>
    <w:p w:rsidR="002E165B" w:rsidRDefault="002E165B" w:rsidP="00746AE7">
      <w:pPr>
        <w:ind w:left="1080"/>
      </w:pPr>
      <w:r>
        <w:t>Amennyiben ezek bármelyike nem teljesül nemlétező a házasság, azaz olyan, mintha meg sem kötötték volna, hozzá joghatások akkor sem fűződnek, ha a felek jóhiszeműek voltak. A nemlétezés megállapítása</w:t>
      </w:r>
    </w:p>
    <w:p w:rsidR="00746AE7" w:rsidRDefault="00AD352B" w:rsidP="00746AE7">
      <w:pPr>
        <w:ind w:left="1080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7.7pt;margin-top:3.45pt;width:38.05pt;height:15.75pt;z-index:251659264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6" type="#_x0000_t32" style="position:absolute;left:0;text-align:left;margin-left:149.2pt;margin-top:3.45pt;width:36.5pt;height:15.75pt;flip:x;z-index:251658240" o:connectortype="straight">
            <v:stroke endarrow="block"/>
          </v:shape>
        </w:pict>
      </w:r>
    </w:p>
    <w:p w:rsidR="00746AE7" w:rsidRDefault="00746AE7" w:rsidP="00746AE7"/>
    <w:p w:rsidR="002E165B" w:rsidRDefault="002E165B" w:rsidP="00746AE7">
      <w:r>
        <w:t xml:space="preserve">                                     közigazgatási eljárásban       bírósági eljárásban</w:t>
      </w:r>
    </w:p>
    <w:p w:rsidR="002E165B" w:rsidRDefault="002E165B" w:rsidP="00746AE7"/>
    <w:p w:rsidR="002E165B" w:rsidRDefault="002E165B" w:rsidP="002E165B">
      <w:pPr>
        <w:pStyle w:val="Listaszerbekezds"/>
        <w:numPr>
          <w:ilvl w:val="0"/>
          <w:numId w:val="6"/>
        </w:numPr>
        <w:rPr>
          <w:b/>
          <w:u w:val="single"/>
        </w:rPr>
      </w:pPr>
      <w:r w:rsidRPr="002E165B">
        <w:rPr>
          <w:b/>
          <w:u w:val="single"/>
        </w:rPr>
        <w:t>A házasságkötést megelőző eljárás:</w:t>
      </w:r>
    </w:p>
    <w:p w:rsidR="00083275" w:rsidRPr="002E165B" w:rsidRDefault="00083275" w:rsidP="00083275">
      <w:pPr>
        <w:pStyle w:val="Listaszerbekezds"/>
        <w:ind w:left="1440"/>
        <w:rPr>
          <w:b/>
          <w:u w:val="single"/>
        </w:rPr>
      </w:pPr>
    </w:p>
    <w:p w:rsidR="002E165B" w:rsidRDefault="002E165B" w:rsidP="002E165B">
      <w:pPr>
        <w:pStyle w:val="Listaszerbekezds"/>
        <w:numPr>
          <w:ilvl w:val="0"/>
          <w:numId w:val="5"/>
        </w:numPr>
      </w:pPr>
      <w:r>
        <w:t>anyakönyvvezető előtt megjelennek – tájékoztatja őket a házassági akadályokról</w:t>
      </w:r>
    </w:p>
    <w:p w:rsidR="002E165B" w:rsidRDefault="002E165B" w:rsidP="002E165B">
      <w:pPr>
        <w:pStyle w:val="Listaszerbekezds"/>
        <w:numPr>
          <w:ilvl w:val="0"/>
          <w:numId w:val="5"/>
        </w:numPr>
      </w:pPr>
      <w:r>
        <w:t>kijelentik, hogy nincs akadálya</w:t>
      </w:r>
    </w:p>
    <w:p w:rsidR="002E165B" w:rsidRDefault="002E165B" w:rsidP="002E165B">
      <w:pPr>
        <w:pStyle w:val="Listaszerbekezds"/>
        <w:numPr>
          <w:ilvl w:val="0"/>
          <w:numId w:val="5"/>
        </w:numPr>
      </w:pPr>
      <w:r>
        <w:t>igazolásokat mutatnak be (szig, állampolgárság, családi állapot, 18 év alatt gyámhatósági engedély)</w:t>
      </w:r>
    </w:p>
    <w:p w:rsidR="002E165B" w:rsidRDefault="002E165B" w:rsidP="002E165B">
      <w:pPr>
        <w:pStyle w:val="Listaszerbekezds"/>
        <w:numPr>
          <w:ilvl w:val="0"/>
          <w:numId w:val="5"/>
        </w:numPr>
      </w:pPr>
      <w:r>
        <w:t xml:space="preserve">1986. óta várakozási idő </w:t>
      </w:r>
      <w:r w:rsidR="001110A9">
        <w:t>(fegyveres erőknél külön engedély!!! kellett)</w:t>
      </w:r>
    </w:p>
    <w:p w:rsidR="002E165B" w:rsidRDefault="002E165B" w:rsidP="002E165B">
      <w:pPr>
        <w:pStyle w:val="Listaszerbekezds"/>
        <w:numPr>
          <w:ilvl w:val="0"/>
          <w:numId w:val="5"/>
        </w:numPr>
      </w:pPr>
      <w:r>
        <w:t>30 nap ez alól kivétel:</w:t>
      </w:r>
    </w:p>
    <w:p w:rsidR="002E165B" w:rsidRDefault="002E165B" w:rsidP="002E165B">
      <w:pPr>
        <w:pStyle w:val="Listaszerbekezds"/>
        <w:numPr>
          <w:ilvl w:val="1"/>
          <w:numId w:val="5"/>
        </w:numPr>
      </w:pPr>
      <w:r>
        <w:t>jegyző felmentése</w:t>
      </w:r>
    </w:p>
    <w:p w:rsidR="002E165B" w:rsidRDefault="002E165B" w:rsidP="002E165B">
      <w:pPr>
        <w:pStyle w:val="Listaszerbekezds"/>
        <w:numPr>
          <w:ilvl w:val="1"/>
          <w:numId w:val="5"/>
        </w:numPr>
      </w:pPr>
      <w:r>
        <w:t>közeli halállal való fenyegetettség</w:t>
      </w:r>
    </w:p>
    <w:p w:rsidR="00E752F7" w:rsidRDefault="00E752F7" w:rsidP="00E752F7">
      <w:pPr>
        <w:ind w:left="1800"/>
      </w:pPr>
    </w:p>
    <w:p w:rsidR="00746AE7" w:rsidRDefault="00E752F7" w:rsidP="00E752F7">
      <w:pPr>
        <w:pStyle w:val="Listaszerbekezds"/>
        <w:numPr>
          <w:ilvl w:val="0"/>
          <w:numId w:val="6"/>
        </w:numPr>
        <w:rPr>
          <w:b/>
          <w:u w:val="single"/>
        </w:rPr>
      </w:pPr>
      <w:r w:rsidRPr="00E752F7">
        <w:rPr>
          <w:b/>
          <w:u w:val="single"/>
        </w:rPr>
        <w:t>A házasságkötés alaki szabályai</w:t>
      </w:r>
    </w:p>
    <w:p w:rsidR="00083275" w:rsidRDefault="00083275" w:rsidP="00083275">
      <w:pPr>
        <w:pStyle w:val="Listaszerbekezds"/>
        <w:ind w:left="1440"/>
        <w:rPr>
          <w:b/>
          <w:u w:val="single"/>
        </w:rPr>
      </w:pPr>
    </w:p>
    <w:p w:rsidR="00925BED" w:rsidRDefault="00925BED" w:rsidP="00925BED">
      <w:pPr>
        <w:pStyle w:val="Listaszerbekezds"/>
        <w:numPr>
          <w:ilvl w:val="0"/>
          <w:numId w:val="5"/>
        </w:numPr>
      </w:pPr>
      <w:r w:rsidRPr="00925BED">
        <w:t>két tanú jelenléte</w:t>
      </w:r>
    </w:p>
    <w:p w:rsidR="00925BED" w:rsidRPr="00925BED" w:rsidRDefault="00925BED" w:rsidP="00925BED">
      <w:pPr>
        <w:pStyle w:val="Listaszerbekezds"/>
        <w:numPr>
          <w:ilvl w:val="0"/>
          <w:numId w:val="5"/>
        </w:numPr>
      </w:pPr>
      <w:r>
        <w:t>nyilvánosság</w:t>
      </w:r>
    </w:p>
    <w:p w:rsidR="00925BED" w:rsidRDefault="00925BED" w:rsidP="00925BED">
      <w:pPr>
        <w:pStyle w:val="Listaszerbekezds"/>
        <w:numPr>
          <w:ilvl w:val="0"/>
          <w:numId w:val="5"/>
        </w:numPr>
      </w:pPr>
      <w:r w:rsidRPr="00925BED">
        <w:t>hivatalos helyiség</w:t>
      </w:r>
    </w:p>
    <w:p w:rsidR="00083275" w:rsidRDefault="00083275" w:rsidP="00083275">
      <w:pPr>
        <w:pStyle w:val="Listaszerbekezds"/>
        <w:ind w:left="1440"/>
      </w:pPr>
    </w:p>
    <w:p w:rsidR="00B73B98" w:rsidRPr="00B73B98" w:rsidRDefault="00B73B98" w:rsidP="00B73B98">
      <w:pPr>
        <w:pStyle w:val="Listaszerbekezds"/>
        <w:numPr>
          <w:ilvl w:val="0"/>
          <w:numId w:val="6"/>
        </w:numPr>
        <w:rPr>
          <w:b/>
          <w:u w:val="single"/>
        </w:rPr>
      </w:pPr>
      <w:r w:rsidRPr="00B73B98">
        <w:rPr>
          <w:b/>
          <w:u w:val="single"/>
        </w:rPr>
        <w:t>A házasság joghatásai:</w:t>
      </w:r>
    </w:p>
    <w:p w:rsidR="00B73B98" w:rsidRDefault="00B73B98" w:rsidP="00B73B98">
      <w:pPr>
        <w:pStyle w:val="Listaszerbekezds"/>
        <w:ind w:left="927"/>
      </w:pPr>
    </w:p>
    <w:p w:rsidR="00B73B98" w:rsidRDefault="00B73B98" w:rsidP="00B73B98">
      <w:pPr>
        <w:pStyle w:val="Listaszerbekezds"/>
        <w:numPr>
          <w:ilvl w:val="0"/>
          <w:numId w:val="7"/>
        </w:numPr>
      </w:pPr>
      <w:r>
        <w:t>házastársi jogviszony keletkezik</w:t>
      </w:r>
    </w:p>
    <w:p w:rsidR="00B73B98" w:rsidRDefault="00B73B98" w:rsidP="00B73B98">
      <w:pPr>
        <w:pStyle w:val="Listaszerbekezds"/>
        <w:numPr>
          <w:ilvl w:val="0"/>
          <w:numId w:val="7"/>
        </w:numPr>
      </w:pPr>
      <w:r>
        <w:t>nagykorúság</w:t>
      </w:r>
    </w:p>
    <w:p w:rsidR="00B73B98" w:rsidRDefault="00B73B98" w:rsidP="00B73B98">
      <w:pPr>
        <w:pStyle w:val="Listaszerbekezds"/>
        <w:numPr>
          <w:ilvl w:val="0"/>
          <w:numId w:val="7"/>
        </w:numPr>
      </w:pPr>
      <w:r>
        <w:t>névviselés</w:t>
      </w:r>
    </w:p>
    <w:p w:rsidR="00B73B98" w:rsidRPr="001110A9" w:rsidRDefault="00B73B98" w:rsidP="00B73B98">
      <w:pPr>
        <w:pStyle w:val="Listaszerbekezds"/>
        <w:numPr>
          <w:ilvl w:val="0"/>
          <w:numId w:val="7"/>
        </w:numPr>
      </w:pPr>
      <w:r>
        <w:t>házastársi vagyonközösség</w:t>
      </w:r>
    </w:p>
    <w:p w:rsidR="00B73B98" w:rsidRPr="00925BED" w:rsidRDefault="00B73B98" w:rsidP="00B73B98">
      <w:pPr>
        <w:pStyle w:val="Listaszerbekezds"/>
        <w:ind w:left="1440"/>
      </w:pPr>
    </w:p>
    <w:p w:rsidR="00746AE7" w:rsidRDefault="004C264C" w:rsidP="004C264C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4C264C">
        <w:rPr>
          <w:b/>
          <w:sz w:val="28"/>
          <w:szCs w:val="28"/>
        </w:rPr>
        <w:t>A házasság érvénytelensége</w:t>
      </w:r>
    </w:p>
    <w:p w:rsidR="00B73B98" w:rsidRPr="004C264C" w:rsidRDefault="00B73B98" w:rsidP="00B73B98">
      <w:pPr>
        <w:pStyle w:val="Listaszerbekezds"/>
        <w:ind w:left="1004"/>
        <w:rPr>
          <w:b/>
          <w:sz w:val="28"/>
          <w:szCs w:val="28"/>
        </w:rPr>
      </w:pPr>
    </w:p>
    <w:p w:rsidR="00746AE7" w:rsidRDefault="004C264C" w:rsidP="00746AE7">
      <w:pPr>
        <w:pStyle w:val="Listaszerbekezds"/>
      </w:pPr>
      <w:r>
        <w:t>Különbség a nemlétező és az érvénytelen házasság között</w:t>
      </w:r>
    </w:p>
    <w:p w:rsidR="004C264C" w:rsidRDefault="004C264C" w:rsidP="00BB31EC">
      <w:pPr>
        <w:pStyle w:val="Listaszerbekezds"/>
        <w:numPr>
          <w:ilvl w:val="0"/>
          <w:numId w:val="7"/>
        </w:numPr>
      </w:pPr>
      <w:r>
        <w:t>Érvénytelenség meghatározott okból lehet – házassági akadályok</w:t>
      </w:r>
    </w:p>
    <w:p w:rsidR="004C264C" w:rsidRDefault="004C264C" w:rsidP="00BB31EC">
      <w:pPr>
        <w:pStyle w:val="Listaszerbekezds"/>
        <w:numPr>
          <w:ilvl w:val="0"/>
          <w:numId w:val="7"/>
        </w:numPr>
      </w:pPr>
      <w:r>
        <w:t>Csak bíróság állapíthatja meg – kérelemre</w:t>
      </w:r>
    </w:p>
    <w:p w:rsidR="004C264C" w:rsidRDefault="004C264C" w:rsidP="00BB31EC">
      <w:pPr>
        <w:pStyle w:val="Listaszerbekezds"/>
        <w:numPr>
          <w:ilvl w:val="0"/>
          <w:numId w:val="7"/>
        </w:numPr>
      </w:pPr>
      <w:r>
        <w:t>Határidő</w:t>
      </w:r>
      <w:r w:rsidR="00BB31EC">
        <w:t>, hallgatólagos tudomásul vétel</w:t>
      </w:r>
    </w:p>
    <w:p w:rsidR="00B73B98" w:rsidRDefault="000F741D" w:rsidP="00BB31EC">
      <w:pPr>
        <w:pStyle w:val="Listaszerbekezds"/>
        <w:numPr>
          <w:ilvl w:val="0"/>
          <w:numId w:val="7"/>
        </w:numPr>
      </w:pPr>
      <w:r>
        <w:t>A</w:t>
      </w:r>
      <w:r w:rsidR="00B73B98">
        <w:t>z érvénytelen házasságnak vannak joghatásai:</w:t>
      </w:r>
    </w:p>
    <w:p w:rsidR="00B73B98" w:rsidRDefault="00B73B98" w:rsidP="00B73B98">
      <w:pPr>
        <w:pStyle w:val="Listaszerbekezds"/>
        <w:numPr>
          <w:ilvl w:val="2"/>
          <w:numId w:val="7"/>
        </w:numPr>
      </w:pPr>
      <w:r>
        <w:t>házasságkötés előtti személyi állapotba kerülnek (nőtlen és nem elvált)</w:t>
      </w:r>
    </w:p>
    <w:p w:rsidR="00B73B98" w:rsidRDefault="00B73B98" w:rsidP="00B73B98">
      <w:pPr>
        <w:pStyle w:val="Listaszerbekezds"/>
        <w:numPr>
          <w:ilvl w:val="2"/>
          <w:numId w:val="7"/>
        </w:numPr>
      </w:pPr>
      <w:r>
        <w:t>a gyermek családi jogállását nem érinti</w:t>
      </w:r>
    </w:p>
    <w:p w:rsidR="00B73B98" w:rsidRDefault="009D0D54" w:rsidP="00B73B98">
      <w:pPr>
        <w:pStyle w:val="Listaszerbekezds"/>
        <w:numPr>
          <w:ilvl w:val="2"/>
          <w:numId w:val="7"/>
        </w:numPr>
      </w:pPr>
      <w:r>
        <w:t>névviselést nem érinti</w:t>
      </w:r>
    </w:p>
    <w:p w:rsidR="00B73B98" w:rsidRDefault="00B73B98" w:rsidP="00746AE7">
      <w:pPr>
        <w:pStyle w:val="Listaszerbekezds"/>
      </w:pPr>
    </w:p>
    <w:p w:rsidR="004C264C" w:rsidRPr="00083275" w:rsidRDefault="00AD352B" w:rsidP="00083275">
      <w:pPr>
        <w:pStyle w:val="Listaszerbekezds"/>
        <w:numPr>
          <w:ilvl w:val="1"/>
          <w:numId w:val="4"/>
        </w:numPr>
        <w:rPr>
          <w:b/>
          <w:u w:val="single"/>
        </w:rPr>
      </w:pPr>
      <w:r>
        <w:rPr>
          <w:b/>
          <w:noProof/>
          <w:u w:val="single"/>
          <w:lang w:eastAsia="hu-HU"/>
        </w:rPr>
        <w:pict>
          <v:shape id="_x0000_s1028" type="#_x0000_t32" style="position:absolute;left:0;text-align:left;margin-left:94.95pt;margin-top:17.05pt;width:22.3pt;height:21.8pt;flip:x;z-index:251660288" o:connectortype="straight">
            <v:stroke endarrow="block"/>
          </v:shape>
        </w:pict>
      </w:r>
      <w:r w:rsidR="00BB31EC" w:rsidRPr="00083275">
        <w:rPr>
          <w:b/>
          <w:u w:val="single"/>
        </w:rPr>
        <w:t>Házassági akadályok</w:t>
      </w:r>
    </w:p>
    <w:p w:rsidR="00BB31EC" w:rsidRDefault="000458FA" w:rsidP="00746AE7">
      <w:pPr>
        <w:pStyle w:val="Listaszerbekezds"/>
      </w:pPr>
      <w:r>
        <w:rPr>
          <w:b/>
          <w:noProof/>
          <w:u w:val="single"/>
          <w:lang w:eastAsia="hu-HU"/>
        </w:rPr>
        <w:pict>
          <v:shape id="_x0000_s1029" type="#_x0000_t32" style="position:absolute;left:0;text-align:left;margin-left:183.2pt;margin-top:3.25pt;width:88.7pt;height:18.25pt;z-index:251661312" o:connectortype="straight">
            <v:stroke endarrow="block"/>
          </v:shape>
        </w:pict>
      </w:r>
    </w:p>
    <w:p w:rsidR="00BB31EC" w:rsidRDefault="00BB31EC" w:rsidP="00746AE7">
      <w:pPr>
        <w:pStyle w:val="Listaszerbekezds"/>
      </w:pPr>
    </w:p>
    <w:p w:rsidR="00BB31EC" w:rsidRPr="001D0892" w:rsidRDefault="001D0892" w:rsidP="00746AE7">
      <w:pPr>
        <w:pStyle w:val="Listaszerbekezds"/>
        <w:rPr>
          <w:b/>
          <w:i/>
        </w:rPr>
      </w:pPr>
      <w:r w:rsidRPr="001D0892">
        <w:rPr>
          <w:b/>
          <w:i/>
        </w:rPr>
        <w:t>Nem elhárítható</w:t>
      </w:r>
      <w:r>
        <w:t xml:space="preserve"> </w:t>
      </w:r>
      <w:r>
        <w:tab/>
      </w:r>
      <w:r>
        <w:tab/>
      </w:r>
      <w:r>
        <w:tab/>
      </w:r>
      <w:r>
        <w:tab/>
      </w:r>
      <w:r w:rsidR="00BB31EC" w:rsidRPr="001D0892">
        <w:rPr>
          <w:b/>
          <w:i/>
        </w:rPr>
        <w:t>Elhárítható</w:t>
      </w:r>
    </w:p>
    <w:p w:rsidR="00BB31EC" w:rsidRDefault="00BB31EC" w:rsidP="001D0892">
      <w:pPr>
        <w:pStyle w:val="Listaszerbekezds"/>
        <w:ind w:left="567"/>
      </w:pPr>
      <w:r>
        <w:tab/>
      </w:r>
      <w:r w:rsidR="001D0892">
        <w:t xml:space="preserve">   egyenesági rokonság</w:t>
      </w:r>
      <w:r w:rsidR="001D0892">
        <w:tab/>
      </w:r>
      <w:r w:rsidR="001D0892">
        <w:tab/>
      </w:r>
      <w:r w:rsidR="001D0892">
        <w:tab/>
      </w:r>
      <w:r w:rsidR="001D0892">
        <w:tab/>
        <w:t>kiskorúság</w:t>
      </w:r>
    </w:p>
    <w:p w:rsidR="001D0892" w:rsidRDefault="001D0892" w:rsidP="001D0892">
      <w:pPr>
        <w:pStyle w:val="Listaszerbekezds"/>
        <w:ind w:left="567"/>
      </w:pPr>
      <w:r>
        <w:tab/>
        <w:t xml:space="preserve">   testvérek (féltestvér is)</w:t>
      </w:r>
      <w:r>
        <w:tab/>
      </w:r>
      <w:r>
        <w:tab/>
      </w:r>
      <w:r>
        <w:tab/>
      </w:r>
      <w:r>
        <w:tab/>
        <w:t>cselekvőképesség hiánya</w:t>
      </w:r>
    </w:p>
    <w:p w:rsidR="001D0892" w:rsidRDefault="001D0892" w:rsidP="001D0892">
      <w:pPr>
        <w:pStyle w:val="Listaszerbekezds"/>
        <w:ind w:left="567"/>
      </w:pPr>
      <w:r>
        <w:tab/>
        <w:t xml:space="preserve">   örökbefogadás fennállása alatt</w:t>
      </w:r>
      <w:r>
        <w:tab/>
      </w:r>
      <w:r>
        <w:tab/>
      </w:r>
      <w:r>
        <w:tab/>
        <w:t>cselekvőképtelen állapot</w:t>
      </w:r>
    </w:p>
    <w:p w:rsidR="001D0892" w:rsidRDefault="001D0892" w:rsidP="001D0892">
      <w:pPr>
        <w:pStyle w:val="Listaszerbekezds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testvérnek testvér leszármazójával</w:t>
      </w:r>
    </w:p>
    <w:p w:rsidR="001D0892" w:rsidRDefault="001D0892" w:rsidP="001D0892">
      <w:pPr>
        <w:pStyle w:val="Listaszerbekezds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fennálló házasság</w:t>
      </w:r>
    </w:p>
    <w:p w:rsidR="001D0892" w:rsidRDefault="001D0892" w:rsidP="001D0892">
      <w:pPr>
        <w:pStyle w:val="Listaszerbekezds"/>
        <w:ind w:left="567"/>
      </w:pPr>
    </w:p>
    <w:p w:rsidR="001D0892" w:rsidRDefault="001D0892" w:rsidP="001D0892">
      <w:pPr>
        <w:pStyle w:val="Listaszerbekezds"/>
        <w:ind w:left="567"/>
      </w:pPr>
      <w:r>
        <w:t>Felmentés – jegyző: ha a házassággal létrejövő kapcsolat a születendő gyermek egészségét nem veszélyezteti</w:t>
      </w:r>
    </w:p>
    <w:p w:rsidR="001110A9" w:rsidRDefault="001110A9" w:rsidP="001D0892">
      <w:pPr>
        <w:pStyle w:val="Listaszerbekezds"/>
        <w:ind w:left="567"/>
      </w:pPr>
    </w:p>
    <w:p w:rsidR="009D0D54" w:rsidRDefault="009D0D54" w:rsidP="009D0D54">
      <w:pPr>
        <w:pStyle w:val="Listaszerbekezds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9D0D54">
        <w:rPr>
          <w:b/>
          <w:sz w:val="28"/>
          <w:szCs w:val="28"/>
        </w:rPr>
        <w:t>A házastársak jogai és kötelezettségei</w:t>
      </w:r>
      <w:r>
        <w:rPr>
          <w:b/>
          <w:sz w:val="28"/>
          <w:szCs w:val="28"/>
        </w:rPr>
        <w:t xml:space="preserve"> (személyi viszonyai)</w:t>
      </w:r>
    </w:p>
    <w:p w:rsidR="009D0D54" w:rsidRPr="009D0D54" w:rsidRDefault="009D0D54" w:rsidP="009D0D54">
      <w:pPr>
        <w:pStyle w:val="Listaszerbekezds"/>
        <w:ind w:left="1004"/>
        <w:jc w:val="left"/>
        <w:rPr>
          <w:b/>
          <w:u w:val="single"/>
        </w:rPr>
      </w:pPr>
    </w:p>
    <w:p w:rsidR="009D0D54" w:rsidRDefault="009D0D54" w:rsidP="009D0D54">
      <w:pPr>
        <w:pStyle w:val="Listaszerbekezds"/>
        <w:numPr>
          <w:ilvl w:val="1"/>
          <w:numId w:val="4"/>
        </w:numPr>
        <w:jc w:val="left"/>
        <w:rPr>
          <w:b/>
          <w:u w:val="single"/>
        </w:rPr>
      </w:pPr>
      <w:r>
        <w:rPr>
          <w:b/>
          <w:u w:val="single"/>
        </w:rPr>
        <w:t>Együttműködési kö</w:t>
      </w:r>
      <w:r w:rsidRPr="009D0D54">
        <w:rPr>
          <w:b/>
          <w:u w:val="single"/>
        </w:rPr>
        <w:t>telezettség</w:t>
      </w:r>
    </w:p>
    <w:p w:rsidR="009D0D54" w:rsidRDefault="009D0D54" w:rsidP="009D0D54">
      <w:pPr>
        <w:ind w:left="1440"/>
        <w:jc w:val="left"/>
      </w:pPr>
    </w:p>
    <w:p w:rsidR="009D0D54" w:rsidRDefault="009D0D54" w:rsidP="009D0D54">
      <w:pPr>
        <w:ind w:left="1440"/>
        <w:jc w:val="left"/>
      </w:pPr>
      <w:r>
        <w:t>H</w:t>
      </w:r>
      <w:r w:rsidRPr="009D0D54">
        <w:t>űséggel tartoznak egymásnak</w:t>
      </w:r>
      <w:r>
        <w:t xml:space="preserve"> – nem csak szexuális kapcsolatra vonatkozik, hanem a másik házastárs érdekeit sértő magatartás tilalma</w:t>
      </w:r>
    </w:p>
    <w:p w:rsidR="009D0D54" w:rsidRDefault="009D0D54" w:rsidP="009D0D54">
      <w:pPr>
        <w:ind w:left="1440"/>
        <w:jc w:val="left"/>
      </w:pPr>
    </w:p>
    <w:p w:rsidR="009D0D54" w:rsidRDefault="009D0D54" w:rsidP="009D0D54">
      <w:pPr>
        <w:ind w:left="1440"/>
        <w:jc w:val="left"/>
      </w:pPr>
      <w:r>
        <w:t>Közös célok elérésében kötelesek együttműködni és egymást támogatni</w:t>
      </w:r>
    </w:p>
    <w:p w:rsidR="009D0D54" w:rsidRDefault="00AD352B" w:rsidP="009D0D54">
      <w:pPr>
        <w:ind w:left="1440"/>
        <w:jc w:val="left"/>
      </w:pPr>
      <w:r>
        <w:rPr>
          <w:noProof/>
          <w:lang w:eastAsia="hu-HU"/>
        </w:rPr>
        <w:pict>
          <v:shape id="_x0000_s1031" type="#_x0000_t32" style="position:absolute;left:0;text-align:left;margin-left:256.2pt;margin-top:5.45pt;width:56.8pt;height:17.75pt;z-index:251663360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0" type="#_x0000_t32" style="position:absolute;left:0;text-align:left;margin-left:120.3pt;margin-top:5.45pt;width:54.75pt;height:14.7pt;flip:x;z-index:251662336" o:connectortype="straight">
            <v:stroke endarrow="block"/>
          </v:shape>
        </w:pict>
      </w:r>
    </w:p>
    <w:p w:rsidR="009D0D54" w:rsidRDefault="009D0D54" w:rsidP="009D0D54">
      <w:pPr>
        <w:ind w:left="1440"/>
        <w:jc w:val="left"/>
      </w:pPr>
    </w:p>
    <w:p w:rsidR="009D0D54" w:rsidRPr="009D0D54" w:rsidRDefault="009D0D54" w:rsidP="009D0D54">
      <w:pPr>
        <w:ind w:left="1440"/>
        <w:jc w:val="left"/>
        <w:rPr>
          <w:i/>
          <w:u w:val="single"/>
        </w:rPr>
      </w:pPr>
      <w:r w:rsidRPr="009D0D54">
        <w:rPr>
          <w:i/>
          <w:u w:val="single"/>
        </w:rPr>
        <w:t>személye</w:t>
      </w:r>
      <w:r>
        <w:rPr>
          <w:i/>
          <w:u w:val="single"/>
        </w:rPr>
        <w:t>s</w:t>
      </w:r>
      <w:r>
        <w:tab/>
      </w:r>
      <w:r>
        <w:tab/>
      </w:r>
      <w:r>
        <w:tab/>
      </w:r>
      <w:r>
        <w:tab/>
      </w:r>
      <w:r>
        <w:tab/>
      </w:r>
      <w:r w:rsidRPr="009D0D54">
        <w:rPr>
          <w:i/>
          <w:u w:val="single"/>
        </w:rPr>
        <w:t>vagyoni</w:t>
      </w:r>
    </w:p>
    <w:p w:rsidR="009D0D54" w:rsidRPr="009D0D54" w:rsidRDefault="009D0D54" w:rsidP="009D0D54">
      <w:pPr>
        <w:pStyle w:val="Listaszerbekezds"/>
        <w:ind w:left="1004"/>
        <w:jc w:val="left"/>
        <w:rPr>
          <w:b/>
          <w:sz w:val="28"/>
          <w:szCs w:val="28"/>
        </w:rPr>
      </w:pPr>
    </w:p>
    <w:p w:rsidR="001D0892" w:rsidRDefault="009D0D54" w:rsidP="009D0D54">
      <w:pPr>
        <w:pStyle w:val="Listaszerbekezds"/>
        <w:ind w:left="567"/>
        <w:jc w:val="left"/>
      </w:pPr>
      <w:r>
        <w:t>személyiségfejlődésének előmozdítása</w:t>
      </w:r>
      <w:r>
        <w:tab/>
        <w:t>természetben v. pénzben való tartás</w:t>
      </w:r>
    </w:p>
    <w:p w:rsidR="009D0D54" w:rsidRDefault="009D0D54" w:rsidP="009D0D54">
      <w:pPr>
        <w:pStyle w:val="Listaszerbekezds"/>
        <w:ind w:left="567"/>
        <w:jc w:val="left"/>
      </w:pPr>
      <w:r>
        <w:t>továbbtanulás</w:t>
      </w:r>
    </w:p>
    <w:p w:rsidR="009D0D54" w:rsidRDefault="009D0D54" w:rsidP="009D0D54">
      <w:pPr>
        <w:pStyle w:val="Listaszerbekezds"/>
        <w:ind w:left="567"/>
        <w:jc w:val="left"/>
      </w:pPr>
      <w:r>
        <w:t>ápolás, gondozás</w:t>
      </w:r>
    </w:p>
    <w:p w:rsidR="009D0D54" w:rsidRDefault="009D0D54" w:rsidP="009D0D54">
      <w:pPr>
        <w:pStyle w:val="Listaszerbekezds"/>
        <w:ind w:left="567"/>
        <w:jc w:val="left"/>
      </w:pPr>
    </w:p>
    <w:p w:rsidR="009D0D54" w:rsidRPr="00C22D01" w:rsidRDefault="009D0D54" w:rsidP="009D0D54">
      <w:pPr>
        <w:pStyle w:val="Listaszerbekezds"/>
        <w:numPr>
          <w:ilvl w:val="1"/>
          <w:numId w:val="4"/>
        </w:numPr>
        <w:jc w:val="left"/>
      </w:pPr>
      <w:r w:rsidRPr="009D0D54">
        <w:rPr>
          <w:b/>
          <w:u w:val="single"/>
        </w:rPr>
        <w:t>Döntési jog</w:t>
      </w:r>
      <w:r w:rsidR="00C22D01">
        <w:rPr>
          <w:b/>
          <w:u w:val="single"/>
        </w:rPr>
        <w:t xml:space="preserve"> </w:t>
      </w:r>
      <w:r w:rsidR="00C22D01" w:rsidRPr="00C22D01">
        <w:t>= egyenjogúság kimondása</w:t>
      </w:r>
    </w:p>
    <w:p w:rsidR="009D0D54" w:rsidRDefault="009D0D54" w:rsidP="009D0D54">
      <w:pPr>
        <w:pStyle w:val="Listaszerbekezds"/>
        <w:ind w:left="1353"/>
        <w:jc w:val="left"/>
        <w:rPr>
          <w:b/>
          <w:u w:val="single"/>
        </w:rPr>
      </w:pPr>
    </w:p>
    <w:p w:rsidR="009D0D54" w:rsidRPr="009D0D54" w:rsidRDefault="009D0D54" w:rsidP="009D0D54">
      <w:pPr>
        <w:pStyle w:val="Listaszerbekezds"/>
        <w:ind w:left="1353"/>
        <w:jc w:val="left"/>
        <w:rPr>
          <w:i/>
          <w:u w:val="single"/>
        </w:rPr>
      </w:pPr>
      <w:r w:rsidRPr="009D0D54">
        <w:rPr>
          <w:i/>
          <w:u w:val="single"/>
        </w:rPr>
        <w:t>Közös</w:t>
      </w:r>
      <w:r w:rsidRPr="009D0D54">
        <w:rPr>
          <w:i/>
        </w:rPr>
        <w:tab/>
      </w:r>
      <w:r w:rsidRPr="009D0D54">
        <w:rPr>
          <w:i/>
        </w:rPr>
        <w:tab/>
      </w:r>
      <w:r w:rsidRPr="009D0D54">
        <w:rPr>
          <w:i/>
        </w:rPr>
        <w:tab/>
      </w:r>
      <w:r w:rsidRPr="009D0D54">
        <w:rPr>
          <w:i/>
        </w:rPr>
        <w:tab/>
      </w:r>
      <w:r w:rsidRPr="009D0D54">
        <w:rPr>
          <w:i/>
        </w:rPr>
        <w:tab/>
      </w:r>
      <w:r w:rsidRPr="009D0D54">
        <w:rPr>
          <w:i/>
        </w:rPr>
        <w:tab/>
      </w:r>
      <w:r w:rsidRPr="009D0D54">
        <w:rPr>
          <w:i/>
        </w:rPr>
        <w:tab/>
      </w:r>
      <w:r>
        <w:rPr>
          <w:i/>
          <w:u w:val="single"/>
        </w:rPr>
        <w:t>Önálló</w:t>
      </w:r>
    </w:p>
    <w:p w:rsidR="009D0D54" w:rsidRPr="00C22D01" w:rsidRDefault="009D0D54" w:rsidP="009D0D54">
      <w:pPr>
        <w:ind w:left="284"/>
        <w:jc w:val="left"/>
      </w:pPr>
      <w:r w:rsidRPr="00C22D01">
        <w:t>házasélet és a család ügyeiben</w:t>
      </w:r>
      <w:r w:rsidRPr="00C22D01">
        <w:tab/>
      </w:r>
      <w:r w:rsidRPr="00C22D01">
        <w:tab/>
      </w:r>
      <w:r w:rsidRPr="00C22D01">
        <w:tab/>
      </w:r>
      <w:r w:rsidRPr="00C22D01">
        <w:tab/>
        <w:t>személyüket érintően</w:t>
      </w:r>
    </w:p>
    <w:p w:rsidR="009D0D54" w:rsidRDefault="009D0D54" w:rsidP="009D0D54">
      <w:pPr>
        <w:ind w:left="284"/>
        <w:jc w:val="left"/>
      </w:pPr>
      <w:r w:rsidRPr="00C22D01">
        <w:tab/>
      </w:r>
      <w:r w:rsidRPr="00C22D01">
        <w:tab/>
      </w:r>
      <w:r w:rsidRPr="00C22D01">
        <w:tab/>
      </w:r>
      <w:r w:rsidRPr="00C22D01">
        <w:tab/>
      </w:r>
      <w:r w:rsidRPr="00C22D01">
        <w:tab/>
      </w:r>
      <w:r w:rsidRPr="00C22D01">
        <w:tab/>
      </w:r>
      <w:r w:rsidRPr="00C22D01">
        <w:tab/>
      </w:r>
      <w:r w:rsidRPr="00C22D01">
        <w:tab/>
      </w:r>
      <w:r w:rsidR="00C22D01" w:rsidRPr="00C22D01">
        <w:t>a család érdekeire figyelemmel</w:t>
      </w:r>
    </w:p>
    <w:p w:rsidR="00C22D01" w:rsidRDefault="00AD352B" w:rsidP="009D0D54">
      <w:pPr>
        <w:ind w:left="284"/>
        <w:jc w:val="left"/>
      </w:pPr>
      <w:r w:rsidRPr="00AD352B">
        <w:rPr>
          <w:i/>
          <w:noProof/>
          <w:u w:val="single"/>
          <w:lang w:eastAsia="hu-H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05.2pt;margin-top:-68.95pt;width:12.25pt;height:175.95pt;rotation:90;z-index:251664384"/>
        </w:pict>
      </w:r>
    </w:p>
    <w:p w:rsidR="00C22D01" w:rsidRDefault="00C22D01" w:rsidP="009D0D54">
      <w:pPr>
        <w:ind w:left="284"/>
        <w:jc w:val="left"/>
      </w:pPr>
    </w:p>
    <w:p w:rsidR="00C22D01" w:rsidRDefault="00C22D01" w:rsidP="00C22D01">
      <w:pPr>
        <w:ind w:left="284"/>
        <w:jc w:val="center"/>
      </w:pPr>
      <w:r>
        <w:t>figyelembe kell venni egymás és a gyermekük érdekeit is</w:t>
      </w:r>
    </w:p>
    <w:p w:rsidR="00C22D01" w:rsidRDefault="00C22D01" w:rsidP="00C22D01">
      <w:pPr>
        <w:ind w:left="284"/>
        <w:jc w:val="center"/>
      </w:pPr>
    </w:p>
    <w:p w:rsidR="00C22D01" w:rsidRPr="00C22D01" w:rsidRDefault="00C22D01" w:rsidP="00C22D01">
      <w:pPr>
        <w:pStyle w:val="Listaszerbekezds"/>
        <w:numPr>
          <w:ilvl w:val="1"/>
          <w:numId w:val="4"/>
        </w:numPr>
        <w:rPr>
          <w:b/>
          <w:u w:val="single"/>
        </w:rPr>
      </w:pPr>
      <w:r w:rsidRPr="00C22D01">
        <w:rPr>
          <w:b/>
          <w:u w:val="single"/>
        </w:rPr>
        <w:t>Lakóhely megválasztása</w:t>
      </w:r>
    </w:p>
    <w:p w:rsidR="00C22D01" w:rsidRDefault="00C22D01" w:rsidP="00C22D01">
      <w:pPr>
        <w:pStyle w:val="Listaszerbekezds"/>
        <w:ind w:left="1353"/>
      </w:pPr>
    </w:p>
    <w:p w:rsidR="00C22D01" w:rsidRDefault="00C22D01" w:rsidP="00C22D01">
      <w:pPr>
        <w:pStyle w:val="Listaszerbekezds"/>
        <w:ind w:left="1353"/>
      </w:pPr>
      <w:r>
        <w:t>Uniós szabály alapján kötelező – a közös lakásnak jogi jelentősége van</w:t>
      </w:r>
    </w:p>
    <w:p w:rsidR="00C22D01" w:rsidRDefault="00AD352B" w:rsidP="00C22D01">
      <w:pPr>
        <w:pStyle w:val="Listaszerbekezds"/>
        <w:ind w:left="1353"/>
      </w:pPr>
      <w:r>
        <w:rPr>
          <w:noProof/>
          <w:lang w:eastAsia="hu-HU"/>
        </w:rPr>
        <w:pict>
          <v:shape id="_x0000_s1034" type="#_x0000_t32" style="position:absolute;left:0;text-align:left;margin-left:123.35pt;margin-top:7.1pt;width:46.15pt;height:23.85pt;z-index:251666432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3" type="#_x0000_t32" style="position:absolute;left:0;text-align:left;margin-left:123.35pt;margin-top:7.1pt;width:46.15pt;height:0;z-index:251665408" o:connectortype="straight">
            <v:stroke endarrow="block"/>
          </v:shape>
        </w:pict>
      </w:r>
      <w:r w:rsidR="00C22D01">
        <w:t xml:space="preserve">Lakóhely </w:t>
      </w:r>
      <w:r w:rsidR="00C22D01">
        <w:tab/>
      </w:r>
      <w:r w:rsidR="00C22D01">
        <w:tab/>
        <w:t>állandó lakás</w:t>
      </w:r>
    </w:p>
    <w:p w:rsidR="00C22D01" w:rsidRDefault="00C22D01" w:rsidP="00C22D01">
      <w:pPr>
        <w:pStyle w:val="Listaszerbekezds"/>
        <w:ind w:left="1353"/>
      </w:pPr>
      <w:r>
        <w:tab/>
      </w:r>
      <w:r>
        <w:tab/>
      </w:r>
      <w:r>
        <w:tab/>
      </w:r>
      <w:r>
        <w:tab/>
      </w:r>
      <w:r>
        <w:tab/>
      </w:r>
    </w:p>
    <w:p w:rsidR="00C22D01" w:rsidRDefault="00C22D01" w:rsidP="00C22D01">
      <w:pPr>
        <w:pStyle w:val="Listaszerbekezds"/>
        <w:ind w:left="1353"/>
      </w:pPr>
      <w:r>
        <w:tab/>
      </w:r>
      <w:r>
        <w:tab/>
      </w:r>
      <w:r>
        <w:tab/>
      </w:r>
      <w:r>
        <w:tab/>
        <w:t>tartózkodási hely</w:t>
      </w:r>
    </w:p>
    <w:p w:rsidR="00C22D01" w:rsidRDefault="00C22D01" w:rsidP="00C22D01">
      <w:pPr>
        <w:pStyle w:val="Listaszerbekezds"/>
        <w:ind w:left="1353"/>
      </w:pPr>
    </w:p>
    <w:p w:rsidR="00C22D01" w:rsidRPr="00560C6A" w:rsidRDefault="00C22D01" w:rsidP="00C22D01">
      <w:pPr>
        <w:pStyle w:val="Listaszerbekezds"/>
        <w:numPr>
          <w:ilvl w:val="1"/>
          <w:numId w:val="4"/>
        </w:numPr>
        <w:rPr>
          <w:b/>
          <w:u w:val="single"/>
        </w:rPr>
      </w:pPr>
      <w:r w:rsidRPr="00560C6A">
        <w:rPr>
          <w:b/>
          <w:u w:val="single"/>
        </w:rPr>
        <w:t>Névviselés</w:t>
      </w:r>
    </w:p>
    <w:p w:rsidR="00C22D01" w:rsidRDefault="00C22D01" w:rsidP="00C22D01">
      <w:pPr>
        <w:pStyle w:val="Listaszerbekezds"/>
        <w:ind w:left="1353"/>
      </w:pPr>
    </w:p>
    <w:p w:rsidR="00C22D01" w:rsidRDefault="00C22D01" w:rsidP="00C22D01">
      <w:pPr>
        <w:pStyle w:val="Listaszerbekezds"/>
        <w:numPr>
          <w:ilvl w:val="0"/>
          <w:numId w:val="7"/>
        </w:numPr>
      </w:pPr>
      <w:r>
        <w:t>Házasságban</w:t>
      </w:r>
    </w:p>
    <w:p w:rsidR="00C22D01" w:rsidRDefault="00C22D01" w:rsidP="00C22D01">
      <w:pPr>
        <w:pStyle w:val="Listaszerbekezds"/>
        <w:ind w:left="1776"/>
      </w:pPr>
      <w:r>
        <w:t xml:space="preserve">A névjog az önazonosság részjogosítványa, </w:t>
      </w:r>
      <w:r>
        <w:sym w:font="Symbol" w:char="F0DE"/>
      </w:r>
      <w:r>
        <w:t xml:space="preserve"> a házasságban döntés kérdése</w:t>
      </w:r>
    </w:p>
    <w:p w:rsidR="00C22D01" w:rsidRDefault="00C22D01" w:rsidP="00C22D01">
      <w:pPr>
        <w:pStyle w:val="Listaszerbekezds"/>
        <w:ind w:left="1776"/>
      </w:pPr>
      <w:r>
        <w:t>2002-től a férfiaknak is van választási lehetősége (Alkotmánybírósági döntés alapján)</w:t>
      </w:r>
    </w:p>
    <w:p w:rsidR="00C22D01" w:rsidRDefault="00C22D01" w:rsidP="00C22D01">
      <w:pPr>
        <w:pStyle w:val="Listaszerbekezds"/>
        <w:ind w:left="1776"/>
      </w:pPr>
      <w:r>
        <w:t>A közös név előzetes döntés a gyermekre vonatkozóan</w:t>
      </w:r>
    </w:p>
    <w:p w:rsidR="00C22D01" w:rsidRDefault="00C22D01" w:rsidP="00C22D01">
      <w:pPr>
        <w:pStyle w:val="Listaszerbekezds"/>
        <w:ind w:left="1776"/>
      </w:pPr>
      <w:r>
        <w:t>Variációk</w:t>
      </w:r>
    </w:p>
    <w:p w:rsidR="00C22D01" w:rsidRDefault="00C22D01" w:rsidP="00C22D01"/>
    <w:p w:rsidR="00C22D01" w:rsidRDefault="00C22D01" w:rsidP="00C22D01">
      <w:pPr>
        <w:pStyle w:val="Listaszerbekezds"/>
        <w:numPr>
          <w:ilvl w:val="0"/>
          <w:numId w:val="7"/>
        </w:numPr>
      </w:pPr>
      <w:r>
        <w:t>Házasság megszűnése után</w:t>
      </w:r>
    </w:p>
    <w:p w:rsidR="00C22D01" w:rsidRDefault="009435A7" w:rsidP="00C22D01">
      <w:pPr>
        <w:pStyle w:val="Listaszerbekezds"/>
        <w:ind w:left="1776"/>
      </w:pPr>
      <w:r>
        <w:t>Automatikusan viselik tovább</w:t>
      </w:r>
    </w:p>
    <w:p w:rsidR="009435A7" w:rsidRDefault="009435A7" w:rsidP="00C22D01">
      <w:pPr>
        <w:pStyle w:val="Listaszerbekezds"/>
        <w:ind w:left="1776"/>
      </w:pPr>
      <w:r>
        <w:t>Anyakönyvvezetőnek történő bejelentéssel visszatérhetnek a házasság előtt viseltre</w:t>
      </w:r>
    </w:p>
    <w:p w:rsidR="009435A7" w:rsidRDefault="009435A7" w:rsidP="00C22D01">
      <w:pPr>
        <w:pStyle w:val="Listaszerbekezds"/>
        <w:ind w:left="1776"/>
      </w:pPr>
      <w:r>
        <w:t xml:space="preserve">Új házassággal is viselheti, </w:t>
      </w:r>
      <w:r w:rsidRPr="009435A7">
        <w:rPr>
          <w:i/>
        </w:rPr>
        <w:t>kivéve</w:t>
      </w:r>
      <w:r>
        <w:t>: a „né” toldásos verziót</w:t>
      </w:r>
    </w:p>
    <w:p w:rsidR="009435A7" w:rsidRDefault="009435A7" w:rsidP="00C22D01">
      <w:pPr>
        <w:pStyle w:val="Listaszerbekezds"/>
        <w:ind w:left="1776"/>
      </w:pPr>
      <w:r>
        <w:t xml:space="preserve">Bíróság eltilthatja a házasság során viselt verziót </w:t>
      </w:r>
      <w:r w:rsidRPr="009435A7">
        <w:rPr>
          <w:i/>
        </w:rPr>
        <w:t>ha:</w:t>
      </w:r>
    </w:p>
    <w:p w:rsidR="009435A7" w:rsidRDefault="009435A7" w:rsidP="009435A7">
      <w:pPr>
        <w:pStyle w:val="Listaszerbekezds"/>
        <w:numPr>
          <w:ilvl w:val="2"/>
          <w:numId w:val="7"/>
        </w:numPr>
      </w:pPr>
      <w:r>
        <w:t>a férj kéri</w:t>
      </w:r>
    </w:p>
    <w:p w:rsidR="009435A7" w:rsidRDefault="009435A7" w:rsidP="009435A7">
      <w:pPr>
        <w:pStyle w:val="Listaszerbekezds"/>
        <w:numPr>
          <w:ilvl w:val="2"/>
          <w:numId w:val="7"/>
        </w:numPr>
      </w:pPr>
      <w:r>
        <w:lastRenderedPageBreak/>
        <w:t>a feleség „né” toldással viseli</w:t>
      </w:r>
    </w:p>
    <w:p w:rsidR="009435A7" w:rsidRDefault="009435A7" w:rsidP="009435A7">
      <w:pPr>
        <w:pStyle w:val="Listaszerbekezds"/>
        <w:numPr>
          <w:ilvl w:val="2"/>
          <w:numId w:val="7"/>
        </w:numPr>
      </w:pPr>
      <w:r>
        <w:t>a feleséget szándékos bűncselekmény miatt jogerősen elítélték</w:t>
      </w:r>
    </w:p>
    <w:p w:rsidR="009435A7" w:rsidRDefault="009435A7" w:rsidP="009435A7">
      <w:pPr>
        <w:pStyle w:val="Listaszerbekezds"/>
        <w:ind w:left="2496"/>
      </w:pPr>
    </w:p>
    <w:p w:rsidR="00C22D01" w:rsidRDefault="009435A7" w:rsidP="00C22D01">
      <w:pPr>
        <w:pStyle w:val="Listaszerbekezds"/>
        <w:ind w:left="1353"/>
      </w:pPr>
      <w:r>
        <w:t>Oka: a „né” toldásos forma egyértelműen azonosítja a volt házastársat</w:t>
      </w:r>
    </w:p>
    <w:p w:rsidR="009435A7" w:rsidRDefault="009435A7" w:rsidP="00C22D01">
      <w:pPr>
        <w:pStyle w:val="Listaszerbekezds"/>
        <w:ind w:left="1353"/>
      </w:pPr>
    </w:p>
    <w:p w:rsidR="00C22D01" w:rsidRPr="00716C1D" w:rsidRDefault="009435A7" w:rsidP="00C22D01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716C1D">
        <w:rPr>
          <w:b/>
          <w:sz w:val="28"/>
          <w:szCs w:val="28"/>
        </w:rPr>
        <w:t>Házastársi tartás</w:t>
      </w:r>
    </w:p>
    <w:p w:rsidR="00C22D01" w:rsidRDefault="00C22D01" w:rsidP="00C22D01">
      <w:pPr>
        <w:pStyle w:val="Listaszerbekezds"/>
        <w:ind w:left="1004"/>
      </w:pPr>
    </w:p>
    <w:p w:rsidR="009435A7" w:rsidRDefault="009435A7" w:rsidP="00C22D01">
      <w:pPr>
        <w:pStyle w:val="Listaszerbekezds"/>
        <w:ind w:left="1004"/>
      </w:pPr>
      <w:r>
        <w:t xml:space="preserve">A rokontartást a Ptk. másutt szabályozza </w:t>
      </w:r>
      <w:r>
        <w:sym w:font="Symbol" w:char="F0DE"/>
      </w:r>
      <w:r>
        <w:t xml:space="preserve"> itt csak az eltérő szabályok kaptak helyet</w:t>
      </w:r>
    </w:p>
    <w:p w:rsidR="00716C1D" w:rsidRDefault="00716C1D" w:rsidP="00C22D01">
      <w:pPr>
        <w:pStyle w:val="Listaszerbekezds"/>
        <w:ind w:left="1004"/>
      </w:pPr>
      <w:r>
        <w:t>Házasság alatt is van, de nem bírósági kérdés</w:t>
      </w:r>
    </w:p>
    <w:p w:rsidR="009435A7" w:rsidRDefault="009435A7" w:rsidP="00C22D01">
      <w:pPr>
        <w:pStyle w:val="Listaszerbekezds"/>
        <w:ind w:left="1004"/>
      </w:pPr>
    </w:p>
    <w:p w:rsidR="009435A7" w:rsidRPr="00716C1D" w:rsidRDefault="009435A7" w:rsidP="00716C1D">
      <w:pPr>
        <w:pStyle w:val="Listaszerbekezds"/>
        <w:numPr>
          <w:ilvl w:val="1"/>
          <w:numId w:val="4"/>
        </w:numPr>
        <w:rPr>
          <w:b/>
          <w:u w:val="single"/>
        </w:rPr>
      </w:pPr>
      <w:r w:rsidRPr="00716C1D">
        <w:rPr>
          <w:b/>
          <w:u w:val="single"/>
        </w:rPr>
        <w:t>Általános szabályok érvényesülnek:</w:t>
      </w:r>
    </w:p>
    <w:p w:rsidR="009435A7" w:rsidRDefault="009435A7" w:rsidP="00C22D01">
      <w:pPr>
        <w:pStyle w:val="Listaszerbekezds"/>
        <w:ind w:left="1004"/>
      </w:pP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rászorultság</w:t>
      </w:r>
      <w:r w:rsidR="00716C1D">
        <w:t xml:space="preserve"> (jövedelem, vagyon)</w:t>
      </w: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önhiba hiánya</w:t>
      </w:r>
      <w:r w:rsidR="00716C1D">
        <w:t xml:space="preserve"> (lehetősége lenne, de nem teszi meg)</w:t>
      </w: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nem érdemtelen</w:t>
      </w: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kötelezett teljesítőképes (nem várható el)</w:t>
      </w:r>
    </w:p>
    <w:p w:rsidR="009435A7" w:rsidRDefault="009435A7" w:rsidP="00C22D01">
      <w:pPr>
        <w:pStyle w:val="Listaszerbekezds"/>
        <w:ind w:left="1004"/>
      </w:pPr>
    </w:p>
    <w:p w:rsidR="009435A7" w:rsidRDefault="009435A7" w:rsidP="00716C1D">
      <w:pPr>
        <w:pStyle w:val="Listaszerbekezds"/>
        <w:numPr>
          <w:ilvl w:val="1"/>
          <w:numId w:val="4"/>
        </w:numPr>
        <w:rPr>
          <w:b/>
          <w:u w:val="single"/>
        </w:rPr>
      </w:pPr>
      <w:r w:rsidRPr="00716C1D">
        <w:rPr>
          <w:b/>
          <w:u w:val="single"/>
        </w:rPr>
        <w:t>Kivételek:</w:t>
      </w:r>
    </w:p>
    <w:p w:rsidR="00716C1D" w:rsidRPr="00716C1D" w:rsidRDefault="00716C1D" w:rsidP="00716C1D">
      <w:pPr>
        <w:pStyle w:val="Listaszerbekezds"/>
        <w:ind w:left="1353"/>
        <w:rPr>
          <w:b/>
          <w:u w:val="single"/>
        </w:rPr>
      </w:pP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időbeni korlát</w:t>
      </w: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érdemtelenség</w:t>
      </w:r>
      <w:r w:rsidR="00716C1D">
        <w:t xml:space="preserve"> (házasság megromlása szempontjából</w:t>
      </w:r>
      <w:r w:rsidR="00732626">
        <w:t xml:space="preserve"> v. durva magatartás</w:t>
      </w:r>
      <w:r w:rsidR="00716C1D">
        <w:t>)</w:t>
      </w:r>
    </w:p>
    <w:p w:rsidR="009435A7" w:rsidRDefault="009435A7" w:rsidP="009435A7">
      <w:pPr>
        <w:pStyle w:val="Listaszerbekezds"/>
        <w:numPr>
          <w:ilvl w:val="0"/>
          <w:numId w:val="7"/>
        </w:numPr>
      </w:pPr>
      <w:r>
        <w:t>saját szükséges tartást megelőzi (nem köteles)</w:t>
      </w:r>
    </w:p>
    <w:p w:rsidR="00716C1D" w:rsidRDefault="00716C1D" w:rsidP="00716C1D">
      <w:pPr>
        <w:ind w:left="708"/>
      </w:pPr>
    </w:p>
    <w:p w:rsidR="00716C1D" w:rsidRDefault="00AD352B" w:rsidP="00716C1D">
      <w:pPr>
        <w:ind w:left="708"/>
      </w:pPr>
      <w:r w:rsidRPr="00AD352B">
        <w:rPr>
          <w:i/>
          <w:noProof/>
          <w:u w:val="single"/>
          <w:lang w:eastAsia="hu-HU"/>
        </w:rPr>
        <w:pict>
          <v:shape id="_x0000_s1038" type="#_x0000_t32" style="position:absolute;left:0;text-align:left;margin-left:161.4pt;margin-top:7.1pt;width:36pt;height:41.55pt;z-index:251670528" o:connectortype="straight">
            <v:stroke endarrow="block"/>
          </v:shape>
        </w:pict>
      </w:r>
      <w:r w:rsidRPr="00AD352B">
        <w:rPr>
          <w:i/>
          <w:noProof/>
          <w:u w:val="single"/>
          <w:lang w:eastAsia="hu-HU"/>
        </w:rPr>
        <w:pict>
          <v:shape id="_x0000_s1037" type="#_x0000_t32" style="position:absolute;left:0;text-align:left;margin-left:161.4pt;margin-top:7.1pt;width:36pt;height:26.85pt;z-index:251669504" o:connectortype="straight">
            <v:stroke endarrow="block"/>
          </v:shape>
        </w:pict>
      </w:r>
      <w:r w:rsidRPr="00AD352B">
        <w:rPr>
          <w:i/>
          <w:noProof/>
          <w:u w:val="single"/>
          <w:lang w:eastAsia="hu-HU"/>
        </w:rPr>
        <w:pict>
          <v:shape id="_x0000_s1035" type="#_x0000_t32" style="position:absolute;left:0;text-align:left;margin-left:161.4pt;margin-top:7.1pt;width:36pt;height:0;z-index:251667456" o:connectortype="straight">
            <v:stroke endarrow="block"/>
          </v:shape>
        </w:pict>
      </w:r>
      <w:r w:rsidRPr="00AD352B">
        <w:rPr>
          <w:i/>
          <w:noProof/>
          <w:u w:val="single"/>
          <w:lang w:eastAsia="hu-HU"/>
        </w:rPr>
        <w:pict>
          <v:shape id="_x0000_s1036" type="#_x0000_t32" style="position:absolute;left:0;text-align:left;margin-left:161.4pt;margin-top:7.1pt;width:36pt;height:12.65pt;z-index:251668480" o:connectortype="straight">
            <v:stroke endarrow="block"/>
          </v:shape>
        </w:pict>
      </w:r>
      <w:r w:rsidR="00716C1D" w:rsidRPr="00716C1D">
        <w:rPr>
          <w:i/>
          <w:u w:val="single"/>
        </w:rPr>
        <w:t xml:space="preserve">Időbeni korlát tartalma: </w:t>
      </w:r>
      <w:r w:rsidR="00716C1D">
        <w:t xml:space="preserve">               életközösség (nem a házasság!!!) megszűnése</w:t>
      </w:r>
    </w:p>
    <w:p w:rsidR="00716C1D" w:rsidRDefault="00716C1D" w:rsidP="00716C1D">
      <w:pPr>
        <w:ind w:left="1416"/>
      </w:pPr>
      <w:r>
        <w:tab/>
      </w:r>
      <w:r>
        <w:tab/>
        <w:t xml:space="preserve">                    5 év után különös méltánylást érdemlő eset</w:t>
      </w:r>
    </w:p>
    <w:p w:rsidR="00716C1D" w:rsidRDefault="00716C1D" w:rsidP="00716C1D">
      <w:pPr>
        <w:ind w:left="1416"/>
      </w:pPr>
      <w:r>
        <w:tab/>
      </w:r>
      <w:r>
        <w:tab/>
      </w:r>
      <w:r>
        <w:tab/>
        <w:t xml:space="preserve">        új házasság alatt kizárt</w:t>
      </w:r>
    </w:p>
    <w:p w:rsidR="00716C1D" w:rsidRPr="00716C1D" w:rsidRDefault="00716C1D" w:rsidP="00716C1D">
      <w:pPr>
        <w:ind w:left="1416"/>
      </w:pPr>
      <w:r>
        <w:tab/>
      </w:r>
      <w:r>
        <w:tab/>
      </w:r>
      <w:r>
        <w:tab/>
        <w:t xml:space="preserve">        1 évnél rövidebb gyermektelen házasság esetén az </w:t>
      </w:r>
    </w:p>
    <w:p w:rsidR="00716C1D" w:rsidRDefault="00716C1D" w:rsidP="00716C1D">
      <w:pPr>
        <w:ind w:left="708"/>
      </w:pPr>
      <w:r>
        <w:tab/>
      </w:r>
      <w:r>
        <w:tab/>
      </w:r>
      <w:r>
        <w:tab/>
      </w:r>
      <w:r>
        <w:tab/>
        <w:t xml:space="preserve">        életközösség időtartamával egyező időre</w:t>
      </w:r>
    </w:p>
    <w:p w:rsidR="009435A7" w:rsidRDefault="009435A7" w:rsidP="009435A7">
      <w:pPr>
        <w:pStyle w:val="Listaszerbekezds"/>
        <w:ind w:left="1776"/>
      </w:pPr>
    </w:p>
    <w:p w:rsidR="00716C1D" w:rsidRDefault="00716C1D" w:rsidP="00716C1D">
      <w:pPr>
        <w:pStyle w:val="Listaszerbekezds"/>
        <w:numPr>
          <w:ilvl w:val="1"/>
          <w:numId w:val="4"/>
        </w:numPr>
      </w:pPr>
      <w:r w:rsidRPr="00716C1D">
        <w:rPr>
          <w:b/>
          <w:u w:val="single"/>
        </w:rPr>
        <w:t>Formája</w:t>
      </w:r>
      <w:r>
        <w:t>: pénzben, megállapodás alapján – egy</w:t>
      </w:r>
      <w:r w:rsidR="00D80074">
        <w:t xml:space="preserve"> </w:t>
      </w:r>
      <w:r>
        <w:t>összegben</w:t>
      </w:r>
    </w:p>
    <w:p w:rsidR="00C22D01" w:rsidRDefault="00716C1D" w:rsidP="00716C1D">
      <w:pPr>
        <w:pStyle w:val="Listaszerbekezds"/>
        <w:numPr>
          <w:ilvl w:val="0"/>
          <w:numId w:val="7"/>
        </w:numPr>
        <w:ind w:left="4439" w:hanging="357"/>
        <w:jc w:val="center"/>
      </w:pPr>
      <w:r>
        <w:t>egy vagyontárggyal</w:t>
      </w:r>
    </w:p>
    <w:p w:rsidR="00C22D01" w:rsidRDefault="00C22D01" w:rsidP="00C22D01">
      <w:pPr>
        <w:ind w:left="284"/>
        <w:jc w:val="center"/>
      </w:pPr>
    </w:p>
    <w:p w:rsidR="00780C98" w:rsidRDefault="00780C98" w:rsidP="00C22D01">
      <w:pPr>
        <w:ind w:left="284"/>
        <w:jc w:val="center"/>
      </w:pPr>
    </w:p>
    <w:p w:rsidR="00501B0A" w:rsidRDefault="00501B0A" w:rsidP="00501B0A">
      <w:pPr>
        <w:jc w:val="center"/>
        <w:rPr>
          <w:b/>
          <w:sz w:val="32"/>
          <w:szCs w:val="32"/>
        </w:rPr>
      </w:pPr>
      <w:r w:rsidRPr="002E165B">
        <w:rPr>
          <w:b/>
          <w:sz w:val="32"/>
          <w:szCs w:val="32"/>
        </w:rPr>
        <w:t>Élettársi kapcsolat</w:t>
      </w:r>
      <w:r>
        <w:rPr>
          <w:b/>
          <w:sz w:val="32"/>
          <w:szCs w:val="32"/>
        </w:rPr>
        <w:t xml:space="preserve"> és annak családjogi hatásai</w:t>
      </w:r>
    </w:p>
    <w:p w:rsidR="00501B0A" w:rsidRDefault="00501B0A" w:rsidP="00501B0A">
      <w:pPr>
        <w:jc w:val="center"/>
        <w:rPr>
          <w:b/>
          <w:sz w:val="32"/>
          <w:szCs w:val="32"/>
        </w:rPr>
      </w:pPr>
    </w:p>
    <w:p w:rsidR="00501B0A" w:rsidRDefault="00501B0A" w:rsidP="00501B0A">
      <w:r w:rsidRPr="00780C98">
        <w:t>Nem indokolt az élettársak számára a házassággal azonos szabályozási rendszer kiépítése</w:t>
      </w:r>
      <w:r>
        <w:t>.</w:t>
      </w:r>
    </w:p>
    <w:p w:rsidR="00501B0A" w:rsidRDefault="00501B0A" w:rsidP="00501B0A">
      <w:pPr>
        <w:outlineLvl w:val="1"/>
      </w:pPr>
      <w:r>
        <w:t xml:space="preserve">Az élettársi kapcsolat fogalma a VI. könyvben </w:t>
      </w:r>
      <w:r w:rsidRPr="00C07C0F">
        <w:rPr>
          <w:rFonts w:eastAsia="Times New Roman"/>
          <w:bCs/>
          <w:color w:val="000000"/>
          <w:lang w:eastAsia="hu-HU"/>
        </w:rPr>
        <w:t xml:space="preserve">XXV. </w:t>
      </w:r>
      <w:r>
        <w:rPr>
          <w:rFonts w:eastAsia="Times New Roman"/>
          <w:bCs/>
          <w:color w:val="000000"/>
          <w:lang w:eastAsia="hu-HU"/>
        </w:rPr>
        <w:t>cím</w:t>
      </w:r>
      <w:r w:rsidRPr="00C07C0F">
        <w:rPr>
          <w:rFonts w:eastAsia="Times New Roman"/>
          <w:bCs/>
          <w:color w:val="000000"/>
          <w:lang w:eastAsia="hu-HU"/>
        </w:rPr>
        <w:t>mel</w:t>
      </w:r>
      <w:r>
        <w:rPr>
          <w:rFonts w:eastAsia="Times New Roman"/>
          <w:bCs/>
          <w:color w:val="000000"/>
          <w:lang w:eastAsia="hu-HU"/>
        </w:rPr>
        <w:t xml:space="preserve"> </w:t>
      </w:r>
      <w:r>
        <w:t>a szerződések között szerepel.</w:t>
      </w:r>
    </w:p>
    <w:p w:rsidR="00501B0A" w:rsidRDefault="00501B0A" w:rsidP="00501B0A">
      <w:pPr>
        <w:outlineLvl w:val="1"/>
        <w:rPr>
          <w:b/>
        </w:rPr>
      </w:pPr>
      <w:r w:rsidRPr="004458A9">
        <w:rPr>
          <w:b/>
        </w:rPr>
        <w:t>Fogalma: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Élettársi kapcsolat áll fenn két olyan, házasságkötés nélkül közös háztartásban, érzelmi és gazdasági közösségben (a továbbiakban: életközösség) együtt élő személy között, akik közül </w:t>
      </w:r>
      <w:r w:rsidRPr="004458A9">
        <w:rPr>
          <w:rFonts w:eastAsia="Times New Roman"/>
          <w:i/>
          <w:color w:val="000000"/>
          <w:u w:val="single"/>
          <w:lang w:eastAsia="hu-HU"/>
        </w:rPr>
        <w:t>egyiknek sem áll fenn mással házassági életközössége</w:t>
      </w:r>
      <w:r w:rsidRPr="004458A9">
        <w:rPr>
          <w:rFonts w:eastAsia="Times New Roman"/>
          <w:color w:val="000000"/>
          <w:lang w:eastAsia="hu-HU"/>
        </w:rPr>
        <w:t>, bejegyzett élettársi életközössége vagy élettársi kapcsolata, és akik nem állnak egymással egyenesági rokonságban vagy testvéri kapcsolatban.</w:t>
      </w:r>
    </w:p>
    <w:p w:rsidR="00501B0A" w:rsidRDefault="00501B0A" w:rsidP="00501B0A">
      <w:pPr>
        <w:outlineLvl w:val="1"/>
      </w:pPr>
    </w:p>
    <w:p w:rsidR="00501B0A" w:rsidRPr="004458A9" w:rsidRDefault="00501B0A" w:rsidP="00501B0A">
      <w:pPr>
        <w:outlineLvl w:val="1"/>
        <w:rPr>
          <w:b/>
        </w:rPr>
      </w:pPr>
      <w:r w:rsidRPr="004458A9">
        <w:rPr>
          <w:b/>
        </w:rPr>
        <w:t>Létrejötte:</w:t>
      </w:r>
    </w:p>
    <w:p w:rsidR="00501B0A" w:rsidRDefault="00501B0A" w:rsidP="00501B0A">
      <w:pPr>
        <w:pStyle w:val="Listaszerbekezds"/>
        <w:numPr>
          <w:ilvl w:val="0"/>
          <w:numId w:val="16"/>
        </w:numPr>
        <w:outlineLvl w:val="1"/>
      </w:pPr>
      <w:r>
        <w:t>Az életközösség létesítése</w:t>
      </w:r>
    </w:p>
    <w:p w:rsidR="00501B0A" w:rsidRPr="004458A9" w:rsidRDefault="00501B0A" w:rsidP="00501B0A">
      <w:pPr>
        <w:outlineLvl w:val="1"/>
        <w:rPr>
          <w:b/>
        </w:rPr>
      </w:pPr>
      <w:r w:rsidRPr="004458A9">
        <w:rPr>
          <w:b/>
        </w:rPr>
        <w:t>Megszűnése:</w:t>
      </w:r>
    </w:p>
    <w:p w:rsidR="00501B0A" w:rsidRDefault="00501B0A" w:rsidP="00501B0A">
      <w:pPr>
        <w:pStyle w:val="Listaszerbekezds"/>
        <w:numPr>
          <w:ilvl w:val="0"/>
          <w:numId w:val="16"/>
        </w:numPr>
        <w:outlineLvl w:val="1"/>
      </w:pPr>
      <w:r>
        <w:t>házasságkötés</w:t>
      </w:r>
    </w:p>
    <w:p w:rsidR="00501B0A" w:rsidRDefault="00501B0A" w:rsidP="00501B0A">
      <w:pPr>
        <w:pStyle w:val="Listaszerbekezds"/>
        <w:numPr>
          <w:ilvl w:val="0"/>
          <w:numId w:val="16"/>
        </w:numPr>
        <w:outlineLvl w:val="1"/>
      </w:pPr>
      <w:r>
        <w:lastRenderedPageBreak/>
        <w:t>bejegyzett élettársi kapcsolta</w:t>
      </w:r>
    </w:p>
    <w:p w:rsidR="00501B0A" w:rsidRDefault="00501B0A" w:rsidP="00501B0A">
      <w:pPr>
        <w:pStyle w:val="Listaszerbekezds"/>
        <w:numPr>
          <w:ilvl w:val="0"/>
          <w:numId w:val="16"/>
        </w:numPr>
        <w:outlineLvl w:val="1"/>
      </w:pPr>
      <w:r>
        <w:t>életközösség véget ér</w:t>
      </w:r>
    </w:p>
    <w:p w:rsidR="00501B0A" w:rsidRDefault="00501B0A" w:rsidP="00501B0A">
      <w:pPr>
        <w:pStyle w:val="Listaszerbekezds"/>
        <w:outlineLvl w:val="1"/>
      </w:pPr>
    </w:p>
    <w:p w:rsidR="00501B0A" w:rsidRPr="004458A9" w:rsidRDefault="00501B0A" w:rsidP="00501B0A">
      <w:pPr>
        <w:outlineLvl w:val="1"/>
        <w:rPr>
          <w:b/>
        </w:rPr>
      </w:pPr>
      <w:r w:rsidRPr="004458A9">
        <w:rPr>
          <w:b/>
        </w:rPr>
        <w:t>Vagyoni viszonyaik: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élettársak egymás közötti vagyoni viszonyaikat az élettársi együttélés idejére </w:t>
      </w:r>
      <w:r w:rsidRPr="004458A9">
        <w:rPr>
          <w:rFonts w:eastAsia="Times New Roman"/>
          <w:color w:val="000000"/>
          <w:u w:val="single"/>
          <w:lang w:eastAsia="hu-HU"/>
        </w:rPr>
        <w:t>szerződéssel rendezhetik.</w:t>
      </w:r>
      <w:r w:rsidRPr="004458A9">
        <w:rPr>
          <w:rFonts w:eastAsia="Times New Roman"/>
          <w:color w:val="000000"/>
          <w:lang w:eastAsia="hu-HU"/>
        </w:rPr>
        <w:t xml:space="preserve"> A szerződés akkor érvényes, ha közokiratba vagy ügyvéd által ellenjegyzett magánokiratba foglalták.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 szerződésben az </w:t>
      </w:r>
      <w:r w:rsidRPr="004458A9">
        <w:rPr>
          <w:rFonts w:eastAsia="Times New Roman"/>
          <w:color w:val="000000"/>
          <w:u w:val="single"/>
          <w:lang w:eastAsia="hu-HU"/>
        </w:rPr>
        <w:t xml:space="preserve">élettársak bármilyen olyan vagyonjogi rendelkezést kiköthetnek, amely - </w:t>
      </w:r>
      <w:r w:rsidRPr="004458A9">
        <w:rPr>
          <w:rFonts w:eastAsia="Times New Roman"/>
          <w:color w:val="000000"/>
          <w:lang w:eastAsia="hu-HU"/>
        </w:rPr>
        <w:t>szerződés vagy e törvény alapján -</w:t>
      </w:r>
      <w:r w:rsidRPr="004458A9">
        <w:rPr>
          <w:rFonts w:eastAsia="Times New Roman"/>
          <w:color w:val="000000"/>
          <w:u w:val="single"/>
          <w:lang w:eastAsia="hu-HU"/>
        </w:rPr>
        <w:t xml:space="preserve"> a házastársak között érvényesülhet.</w:t>
      </w:r>
    </w:p>
    <w:p w:rsidR="00501B0A" w:rsidRDefault="00501B0A" w:rsidP="00501B0A">
      <w:pPr>
        <w:outlineLvl w:val="1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szerződés harmadik személyekkel szemben akkor hatályos, ha a szerződést az élettársi vagyonjogi szerződések nyilvántartásába bevezették.</w:t>
      </w:r>
    </w:p>
    <w:p w:rsidR="00501B0A" w:rsidRDefault="00501B0A" w:rsidP="00501B0A">
      <w:pPr>
        <w:outlineLvl w:val="1"/>
        <w:rPr>
          <w:rFonts w:eastAsia="Times New Roman"/>
          <w:color w:val="000000"/>
          <w:lang w:eastAsia="hu-HU"/>
        </w:rPr>
      </w:pPr>
    </w:p>
    <w:p w:rsidR="00501B0A" w:rsidRDefault="00501B0A" w:rsidP="00501B0A">
      <w:pPr>
        <w:outlineLvl w:val="1"/>
      </w:pPr>
      <w:r w:rsidRPr="004458A9">
        <w:rPr>
          <w:b/>
        </w:rPr>
        <w:t>Az élettársak közötti törvényes vagyonjogi rendszer a vagyonelkülönítés</w:t>
      </w:r>
      <w:r>
        <w:t xml:space="preserve"> 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Ha élettársi vagyonjogi szerződés eltérően nem rendelkezik, az élettársak az együttélés alatt </w:t>
      </w:r>
      <w:r w:rsidRPr="004458A9">
        <w:rPr>
          <w:rFonts w:eastAsia="Times New Roman"/>
          <w:color w:val="000000"/>
          <w:u w:val="single"/>
          <w:lang w:eastAsia="hu-HU"/>
        </w:rPr>
        <w:t>önálló vagyonszerzők</w:t>
      </w:r>
      <w:r w:rsidRPr="004458A9">
        <w:rPr>
          <w:rFonts w:eastAsia="Times New Roman"/>
          <w:color w:val="000000"/>
          <w:lang w:eastAsia="hu-HU"/>
        </w:rPr>
        <w:t xml:space="preserve">. 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életközösség megszűnése esetén bármelyik élettárs követelheti a másiktól az együttélés alatt keletkezett </w:t>
      </w:r>
      <w:r w:rsidRPr="004458A9">
        <w:rPr>
          <w:rFonts w:eastAsia="Times New Roman"/>
          <w:color w:val="000000"/>
          <w:u w:val="single"/>
          <w:lang w:eastAsia="hu-HU"/>
        </w:rPr>
        <w:t>vagyonszaporulat megosztását</w:t>
      </w:r>
      <w:r w:rsidRPr="004458A9">
        <w:rPr>
          <w:rFonts w:eastAsia="Times New Roman"/>
          <w:color w:val="000000"/>
          <w:lang w:eastAsia="hu-HU"/>
        </w:rPr>
        <w:t>. Nem számítható a vagyonszaporulathoz az a vagyon, amely házastársak esetén különvagyonnak minősül.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élettársat a vagyonszaporulatból </w:t>
      </w:r>
      <w:r w:rsidRPr="004458A9">
        <w:rPr>
          <w:rFonts w:eastAsia="Times New Roman"/>
          <w:color w:val="000000"/>
          <w:u w:val="single"/>
          <w:lang w:eastAsia="hu-HU"/>
        </w:rPr>
        <w:t>a szerzésben való közreműködése arányában</w:t>
      </w:r>
      <w:r w:rsidRPr="004458A9">
        <w:rPr>
          <w:rFonts w:eastAsia="Times New Roman"/>
          <w:color w:val="000000"/>
          <w:lang w:eastAsia="hu-HU"/>
        </w:rPr>
        <w:t xml:space="preserve">, elsősorban természetben illeti meg részesedés. 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háztartásban, a gyermeknevelésben valamint a másik élettárs vállalkozásában végzett munka a szerzésben való közreműködésnek minősül.</w:t>
      </w:r>
    </w:p>
    <w:p w:rsidR="00501B0A" w:rsidRPr="004458A9" w:rsidRDefault="00501B0A" w:rsidP="00501B0A">
      <w:pPr>
        <w:outlineLvl w:val="1"/>
      </w:pP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b/>
          <w:bCs/>
          <w:color w:val="000000"/>
          <w:lang w:eastAsia="hu-HU"/>
        </w:rPr>
        <w:t>A lakáshasználat rendezése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élettársak az élettársi jogviszony létrejöttekor vagy annak fennállása alatt a közösen használt </w:t>
      </w:r>
      <w:r w:rsidRPr="004458A9">
        <w:rPr>
          <w:rFonts w:eastAsia="Times New Roman"/>
          <w:color w:val="000000"/>
          <w:u w:val="single"/>
          <w:lang w:eastAsia="hu-HU"/>
        </w:rPr>
        <w:t xml:space="preserve">lakás további használatát az életközösség megszűnése esetére előzetesen szerződéssel rendezhetik. </w:t>
      </w:r>
      <w:r w:rsidRPr="004458A9">
        <w:rPr>
          <w:rFonts w:eastAsia="Times New Roman"/>
          <w:color w:val="000000"/>
          <w:lang w:eastAsia="hu-HU"/>
        </w:rPr>
        <w:t>A szerződés akkor érvényes, ha közokiratba vagy ügyvéd által ellenjegyzett magánokiratba foglalták.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lakáshasználat előzetes szerződéses rendezése esetén a gyermek lakáshasználati jogának figyelembevételére a házastársi közös lakás használatára vonatkozó rendelkezéseket megfelelően alkalmazni kell.</w:t>
      </w:r>
    </w:p>
    <w:p w:rsidR="00501B0A" w:rsidRPr="004458A9" w:rsidRDefault="00501B0A" w:rsidP="00501B0A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Az élettársak az életközösség megszűnése után is megállapodhatnak az élettársi közös lakás további használatáról. A megállapodás nincs alakszerűséghez kötve.</w:t>
      </w:r>
    </w:p>
    <w:p w:rsidR="00501B0A" w:rsidRPr="004458A9" w:rsidRDefault="00501B0A" w:rsidP="00501B0A">
      <w:pPr>
        <w:outlineLvl w:val="1"/>
        <w:rPr>
          <w:rFonts w:eastAsia="Times New Roman"/>
          <w:b/>
          <w:bCs/>
          <w:color w:val="000000"/>
          <w:lang w:eastAsia="hu-HU"/>
        </w:rPr>
      </w:pPr>
    </w:p>
    <w:p w:rsidR="00501B0A" w:rsidRDefault="00501B0A" w:rsidP="00501B0A">
      <w:r>
        <w:t xml:space="preserve">A CSJK. a családjogi hatást, azaz a </w:t>
      </w:r>
      <w:r w:rsidRPr="00732626">
        <w:rPr>
          <w:b/>
        </w:rPr>
        <w:t>tartási kötelezettséget</w:t>
      </w:r>
      <w:r>
        <w:t xml:space="preserve"> szabályozza. </w:t>
      </w:r>
    </w:p>
    <w:p w:rsidR="00501B0A" w:rsidRDefault="00501B0A" w:rsidP="00501B0A">
      <w:pPr>
        <w:pStyle w:val="Listaszerbekezds"/>
        <w:numPr>
          <w:ilvl w:val="0"/>
          <w:numId w:val="15"/>
        </w:numPr>
      </w:pPr>
      <w:r w:rsidRPr="00732626">
        <w:rPr>
          <w:b/>
          <w:u w:val="single"/>
        </w:rPr>
        <w:t>Feltétele:</w:t>
      </w:r>
      <w:r>
        <w:t xml:space="preserve">  -    legalább 1 éves életközösség</w:t>
      </w:r>
    </w:p>
    <w:p w:rsidR="00501B0A" w:rsidRPr="00780C98" w:rsidRDefault="00501B0A" w:rsidP="00501B0A">
      <w:pPr>
        <w:ind w:left="1416"/>
      </w:pPr>
      <w:r>
        <w:t xml:space="preserve">       -   közös gyermek </w:t>
      </w:r>
    </w:p>
    <w:p w:rsidR="00501B0A" w:rsidRDefault="00501B0A" w:rsidP="00501B0A">
      <w:pPr>
        <w:ind w:left="284"/>
        <w:jc w:val="center"/>
      </w:pPr>
    </w:p>
    <w:p w:rsidR="00501B0A" w:rsidRDefault="00501B0A" w:rsidP="00501B0A">
      <w:pPr>
        <w:pStyle w:val="Listaszerbekezds"/>
        <w:numPr>
          <w:ilvl w:val="0"/>
          <w:numId w:val="15"/>
        </w:numPr>
        <w:rPr>
          <w:b/>
          <w:u w:val="single"/>
        </w:rPr>
      </w:pPr>
      <w:r w:rsidRPr="00732626">
        <w:rPr>
          <w:b/>
          <w:u w:val="single"/>
        </w:rPr>
        <w:t>Az élettársi tartás külön szabályai</w:t>
      </w:r>
    </w:p>
    <w:p w:rsidR="00501B0A" w:rsidRDefault="00501B0A" w:rsidP="00501B0A">
      <w:pPr>
        <w:pStyle w:val="Listaszerbekezds"/>
      </w:pPr>
    </w:p>
    <w:p w:rsidR="00501B0A" w:rsidRDefault="00501B0A" w:rsidP="00501B0A">
      <w:pPr>
        <w:pStyle w:val="Listaszerbekezds"/>
        <w:numPr>
          <w:ilvl w:val="0"/>
          <w:numId w:val="7"/>
        </w:numPr>
      </w:pPr>
      <w:r>
        <w:t>Az időbeni korlát 1 év</w:t>
      </w:r>
    </w:p>
    <w:p w:rsidR="00501B0A" w:rsidRDefault="00501B0A" w:rsidP="00501B0A">
      <w:pPr>
        <w:pStyle w:val="Listaszerbekezds"/>
        <w:numPr>
          <w:ilvl w:val="0"/>
          <w:numId w:val="7"/>
        </w:numPr>
      </w:pPr>
      <w:r>
        <w:t>egysorban jogosult a házastárssal</w:t>
      </w:r>
    </w:p>
    <w:p w:rsidR="00501B0A" w:rsidRDefault="00501B0A" w:rsidP="00501B0A">
      <w:pPr>
        <w:pStyle w:val="Listaszerbekezds"/>
        <w:numPr>
          <w:ilvl w:val="0"/>
          <w:numId w:val="7"/>
        </w:numPr>
      </w:pPr>
      <w:r>
        <w:t>a házastársi tartás szabályai az irányadók</w:t>
      </w:r>
    </w:p>
    <w:p w:rsidR="00780C98" w:rsidRDefault="00780C98" w:rsidP="00C22D01">
      <w:pPr>
        <w:ind w:left="284"/>
        <w:jc w:val="center"/>
      </w:pPr>
    </w:p>
    <w:sectPr w:rsidR="00780C98" w:rsidSect="0003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81" w:rsidRDefault="00A46881" w:rsidP="00C07C0F">
      <w:r>
        <w:separator/>
      </w:r>
    </w:p>
  </w:endnote>
  <w:endnote w:type="continuationSeparator" w:id="1">
    <w:p w:rsidR="00A46881" w:rsidRDefault="00A46881" w:rsidP="00C0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81" w:rsidRDefault="00A46881" w:rsidP="00C07C0F">
      <w:r>
        <w:separator/>
      </w:r>
    </w:p>
  </w:footnote>
  <w:footnote w:type="continuationSeparator" w:id="1">
    <w:p w:rsidR="00A46881" w:rsidRDefault="00A46881" w:rsidP="00C0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8F"/>
    <w:multiLevelType w:val="hybridMultilevel"/>
    <w:tmpl w:val="0822642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9A4DBC"/>
    <w:multiLevelType w:val="hybridMultilevel"/>
    <w:tmpl w:val="4C8C0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891"/>
    <w:multiLevelType w:val="hybridMultilevel"/>
    <w:tmpl w:val="36885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316F"/>
    <w:multiLevelType w:val="hybridMultilevel"/>
    <w:tmpl w:val="0ABC1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66AD"/>
    <w:multiLevelType w:val="hybridMultilevel"/>
    <w:tmpl w:val="4AA4E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082"/>
    <w:multiLevelType w:val="hybridMultilevel"/>
    <w:tmpl w:val="682CDA2C"/>
    <w:lvl w:ilvl="0" w:tplc="6E7627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3C55BF"/>
    <w:multiLevelType w:val="hybridMultilevel"/>
    <w:tmpl w:val="2E7228CE"/>
    <w:lvl w:ilvl="0" w:tplc="78220F8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5" w:hanging="360"/>
      </w:pPr>
    </w:lvl>
    <w:lvl w:ilvl="2" w:tplc="040E001B" w:tentative="1">
      <w:start w:val="1"/>
      <w:numFmt w:val="lowerRoman"/>
      <w:lvlText w:val="%3."/>
      <w:lvlJc w:val="right"/>
      <w:pPr>
        <w:ind w:left="2745" w:hanging="180"/>
      </w:pPr>
    </w:lvl>
    <w:lvl w:ilvl="3" w:tplc="040E000F" w:tentative="1">
      <w:start w:val="1"/>
      <w:numFmt w:val="decimal"/>
      <w:lvlText w:val="%4."/>
      <w:lvlJc w:val="left"/>
      <w:pPr>
        <w:ind w:left="3465" w:hanging="360"/>
      </w:pPr>
    </w:lvl>
    <w:lvl w:ilvl="4" w:tplc="040E0019" w:tentative="1">
      <w:start w:val="1"/>
      <w:numFmt w:val="lowerLetter"/>
      <w:lvlText w:val="%5."/>
      <w:lvlJc w:val="left"/>
      <w:pPr>
        <w:ind w:left="4185" w:hanging="360"/>
      </w:pPr>
    </w:lvl>
    <w:lvl w:ilvl="5" w:tplc="040E001B" w:tentative="1">
      <w:start w:val="1"/>
      <w:numFmt w:val="lowerRoman"/>
      <w:lvlText w:val="%6."/>
      <w:lvlJc w:val="right"/>
      <w:pPr>
        <w:ind w:left="4905" w:hanging="180"/>
      </w:pPr>
    </w:lvl>
    <w:lvl w:ilvl="6" w:tplc="040E000F" w:tentative="1">
      <w:start w:val="1"/>
      <w:numFmt w:val="decimal"/>
      <w:lvlText w:val="%7."/>
      <w:lvlJc w:val="left"/>
      <w:pPr>
        <w:ind w:left="5625" w:hanging="360"/>
      </w:pPr>
    </w:lvl>
    <w:lvl w:ilvl="7" w:tplc="040E0019" w:tentative="1">
      <w:start w:val="1"/>
      <w:numFmt w:val="lowerLetter"/>
      <w:lvlText w:val="%8."/>
      <w:lvlJc w:val="left"/>
      <w:pPr>
        <w:ind w:left="6345" w:hanging="360"/>
      </w:pPr>
    </w:lvl>
    <w:lvl w:ilvl="8" w:tplc="040E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428824F2"/>
    <w:multiLevelType w:val="hybridMultilevel"/>
    <w:tmpl w:val="33384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C0D"/>
    <w:multiLevelType w:val="hybridMultilevel"/>
    <w:tmpl w:val="9CECA65E"/>
    <w:lvl w:ilvl="0" w:tplc="6E762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412744"/>
    <w:multiLevelType w:val="hybridMultilevel"/>
    <w:tmpl w:val="06CE6008"/>
    <w:lvl w:ilvl="0" w:tplc="F8BA9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8016F2"/>
    <w:multiLevelType w:val="hybridMultilevel"/>
    <w:tmpl w:val="A56CA2C8"/>
    <w:lvl w:ilvl="0" w:tplc="246CA5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88C4478"/>
    <w:multiLevelType w:val="hybridMultilevel"/>
    <w:tmpl w:val="50BCB494"/>
    <w:lvl w:ilvl="0" w:tplc="90D6C6A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5ED73B0D"/>
    <w:multiLevelType w:val="hybridMultilevel"/>
    <w:tmpl w:val="A448F954"/>
    <w:lvl w:ilvl="0" w:tplc="AC48CF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9AAFBA8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8773A"/>
    <w:multiLevelType w:val="hybridMultilevel"/>
    <w:tmpl w:val="7A92D8A4"/>
    <w:lvl w:ilvl="0" w:tplc="05CC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4BE8"/>
    <w:multiLevelType w:val="hybridMultilevel"/>
    <w:tmpl w:val="60E478CA"/>
    <w:lvl w:ilvl="0" w:tplc="90D6C6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62DA4"/>
    <w:multiLevelType w:val="hybridMultilevel"/>
    <w:tmpl w:val="233AEC6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59"/>
    <w:rsid w:val="0003124B"/>
    <w:rsid w:val="000458FA"/>
    <w:rsid w:val="00083275"/>
    <w:rsid w:val="000C40B9"/>
    <w:rsid w:val="000F741D"/>
    <w:rsid w:val="001110A9"/>
    <w:rsid w:val="00132C01"/>
    <w:rsid w:val="00180792"/>
    <w:rsid w:val="00196871"/>
    <w:rsid w:val="001D0892"/>
    <w:rsid w:val="002632EC"/>
    <w:rsid w:val="002D7759"/>
    <w:rsid w:val="002E165B"/>
    <w:rsid w:val="00404E4C"/>
    <w:rsid w:val="00413A71"/>
    <w:rsid w:val="004458A9"/>
    <w:rsid w:val="004C264C"/>
    <w:rsid w:val="00501B0A"/>
    <w:rsid w:val="00502754"/>
    <w:rsid w:val="00560C6A"/>
    <w:rsid w:val="00593078"/>
    <w:rsid w:val="006535E0"/>
    <w:rsid w:val="00657AC0"/>
    <w:rsid w:val="00657AC6"/>
    <w:rsid w:val="006F730B"/>
    <w:rsid w:val="00716C1D"/>
    <w:rsid w:val="00732626"/>
    <w:rsid w:val="00746AE7"/>
    <w:rsid w:val="00780C98"/>
    <w:rsid w:val="007C5BD1"/>
    <w:rsid w:val="007F1D0D"/>
    <w:rsid w:val="00817121"/>
    <w:rsid w:val="0091603C"/>
    <w:rsid w:val="00925BED"/>
    <w:rsid w:val="009435A7"/>
    <w:rsid w:val="00990DE8"/>
    <w:rsid w:val="009A4174"/>
    <w:rsid w:val="009D0D54"/>
    <w:rsid w:val="00A04282"/>
    <w:rsid w:val="00A46881"/>
    <w:rsid w:val="00A74B93"/>
    <w:rsid w:val="00AD352B"/>
    <w:rsid w:val="00B73B98"/>
    <w:rsid w:val="00BB31EC"/>
    <w:rsid w:val="00C07C0F"/>
    <w:rsid w:val="00C22D01"/>
    <w:rsid w:val="00C274DC"/>
    <w:rsid w:val="00C5366A"/>
    <w:rsid w:val="00D33860"/>
    <w:rsid w:val="00D70FE7"/>
    <w:rsid w:val="00D80074"/>
    <w:rsid w:val="00E752F7"/>
    <w:rsid w:val="00F37966"/>
    <w:rsid w:val="00F65C21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26"/>
        <o:r id="V:Rule14" type="connector" idref="#_x0000_s1033"/>
        <o:r id="V:Rule15" type="connector" idref="#_x0000_s1027"/>
        <o:r id="V:Rule16" type="connector" idref="#_x0000_s1030"/>
        <o:r id="V:Rule17" type="connector" idref="#_x0000_s1035"/>
        <o:r id="V:Rule18" type="connector" idref="#_x0000_s1036"/>
        <o:r id="V:Rule19" type="connector" idref="#_x0000_s1038"/>
        <o:r id="V:Rule20" type="connector" idref="#_x0000_s1034"/>
        <o:r id="V:Rule21" type="connector" idref="#_x0000_s1031"/>
        <o:r id="V:Rule22" type="connector" idref="#_x0000_s1037"/>
        <o:r id="V:Rule23" type="connector" idref="#_x0000_s1028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24B"/>
  </w:style>
  <w:style w:type="paragraph" w:styleId="Cmsor2">
    <w:name w:val="heading 2"/>
    <w:basedOn w:val="Norml"/>
    <w:link w:val="Cmsor2Char"/>
    <w:uiPriority w:val="9"/>
    <w:qFormat/>
    <w:rsid w:val="00780C9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75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80C98"/>
    <w:rPr>
      <w:rFonts w:eastAsia="Times New Roman"/>
      <w:b/>
      <w:bCs/>
      <w:sz w:val="36"/>
      <w:szCs w:val="36"/>
      <w:lang w:eastAsia="hu-HU"/>
    </w:rPr>
  </w:style>
  <w:style w:type="character" w:customStyle="1" w:styleId="t2">
    <w:name w:val="t2"/>
    <w:basedOn w:val="Bekezdsalapbettpusa"/>
    <w:rsid w:val="00780C98"/>
  </w:style>
  <w:style w:type="paragraph" w:customStyle="1" w:styleId="p18">
    <w:name w:val="p18"/>
    <w:basedOn w:val="Norml"/>
    <w:rsid w:val="00780C98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customStyle="1" w:styleId="t18">
    <w:name w:val="t18"/>
    <w:basedOn w:val="Bekezdsalapbettpusa"/>
    <w:rsid w:val="00780C98"/>
  </w:style>
  <w:style w:type="paragraph" w:customStyle="1" w:styleId="p20">
    <w:name w:val="p20"/>
    <w:basedOn w:val="Norml"/>
    <w:rsid w:val="00780C98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customStyle="1" w:styleId="t20">
    <w:name w:val="t20"/>
    <w:basedOn w:val="Bekezdsalapbettpusa"/>
    <w:rsid w:val="00780C98"/>
  </w:style>
  <w:style w:type="character" w:customStyle="1" w:styleId="t45">
    <w:name w:val="t45"/>
    <w:basedOn w:val="Bekezdsalapbettpusa"/>
    <w:rsid w:val="00780C98"/>
  </w:style>
  <w:style w:type="character" w:customStyle="1" w:styleId="apple-converted-space">
    <w:name w:val="apple-converted-space"/>
    <w:basedOn w:val="Bekezdsalapbettpusa"/>
    <w:rsid w:val="00780C98"/>
  </w:style>
  <w:style w:type="paragraph" w:customStyle="1" w:styleId="p22">
    <w:name w:val="p22"/>
    <w:basedOn w:val="Norml"/>
    <w:rsid w:val="00780C98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customStyle="1" w:styleId="t22">
    <w:name w:val="t22"/>
    <w:basedOn w:val="Bekezdsalapbettpusa"/>
    <w:rsid w:val="00780C98"/>
  </w:style>
  <w:style w:type="character" w:customStyle="1" w:styleId="t39">
    <w:name w:val="t39"/>
    <w:basedOn w:val="Bekezdsalapbettpusa"/>
    <w:rsid w:val="00780C98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C07C0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07C0F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07C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717F-1BD7-40F2-80C0-6D69154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1005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15</cp:revision>
  <dcterms:created xsi:type="dcterms:W3CDTF">2014-07-09T15:59:00Z</dcterms:created>
  <dcterms:modified xsi:type="dcterms:W3CDTF">2014-09-23T18:22:00Z</dcterms:modified>
</cp:coreProperties>
</file>