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87FB" w14:textId="77777777" w:rsidR="00CF469C" w:rsidRDefault="00CF469C">
      <w:pPr>
        <w:spacing w:before="3"/>
        <w:rPr>
          <w:sz w:val="20"/>
        </w:rPr>
      </w:pPr>
    </w:p>
    <w:p w14:paraId="00C28759" w14:textId="77777777" w:rsidR="00CF469C" w:rsidRDefault="000958B0">
      <w:pPr>
        <w:pStyle w:val="Szvegtrzs"/>
        <w:spacing w:before="90" w:line="272" w:lineRule="exact"/>
        <w:ind w:left="116"/>
      </w:pPr>
      <w:r>
        <w:t>I.2.</w:t>
      </w:r>
      <w:r>
        <w:rPr>
          <w:spacing w:val="-5"/>
        </w:rPr>
        <w:t xml:space="preserve"> </w:t>
      </w:r>
      <w:r>
        <w:t>Ismeretkörök/tantárgyi</w:t>
      </w:r>
      <w:r>
        <w:rPr>
          <w:spacing w:val="-7"/>
        </w:rPr>
        <w:t xml:space="preserve"> </w:t>
      </w:r>
      <w:r>
        <w:t>programok,</w:t>
      </w:r>
      <w:r>
        <w:rPr>
          <w:spacing w:val="-5"/>
        </w:rPr>
        <w:t xml:space="preserve"> </w:t>
      </w:r>
      <w:r>
        <w:t>tantárgyleírások</w:t>
      </w:r>
    </w:p>
    <w:p w14:paraId="41CF08AB" w14:textId="77777777" w:rsidR="00CF469C" w:rsidRDefault="000958B0">
      <w:pPr>
        <w:spacing w:line="249" w:lineRule="exact"/>
        <w:ind w:left="822"/>
        <w:rPr>
          <w:i/>
        </w:rPr>
      </w:pPr>
      <w:r>
        <w:pict w14:anchorId="059F8C42">
          <v:group id="_x0000_s1027" style="position:absolute;left:0;text-align:left;margin-left:472.75pt;margin-top:71.8pt;width:7.7pt;height:13pt;z-index:-15797248;mso-position-horizontal-relative:page" coordorigin="9455,1436" coordsize="154,260">
            <v:shape id="_x0000_s1031" style="position:absolute;left:9455;top:1440;width:10;height:2" coordorigin="9455,1441" coordsize="10,0" o:spt="100" adj="0,,0" path="m9455,1441r10,m9455,1441r10,e" filled="f" strokeweight=".48pt">
              <v:stroke dashstyle="1 1" joinstyle="round"/>
              <v:formulas/>
              <v:path arrowok="t" o:connecttype="segments"/>
            </v:shape>
            <v:line id="_x0000_s1030" style="position:absolute" from="9465,1441" to="9599,1441" strokeweight=".48pt">
              <v:stroke dashstyle="1 1"/>
            </v:line>
            <v:shape id="_x0000_s1029" style="position:absolute;left:9599;top:1440;width:10;height:2" coordorigin="9599,1441" coordsize="10,0" o:spt="100" adj="0,,0" path="m9599,1441r10,m9599,1441r10,e" filled="f" strokeweight=".48pt">
              <v:stroke dashstyle="1 1" joinstyle="round"/>
              <v:formulas/>
              <v:path arrowok="t" o:connecttype="segments"/>
            </v:shape>
            <v:shape id="_x0000_s1028" style="position:absolute;left:9455;top:1445;width:154;height:245" coordorigin="9455,1445" coordsize="154,245" o:spt="100" adj="0,,0" path="m9460,1445r,240m9604,1445r,240m9455,1690r10,m9455,1690r10,m9465,1690r134,m9599,1690r10,m9599,1690r10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>
        <w:rPr>
          <w:i/>
        </w:rPr>
        <w:t>(a</w:t>
      </w:r>
      <w:r>
        <w:rPr>
          <w:i/>
          <w:spacing w:val="-2"/>
        </w:rPr>
        <w:t xml:space="preserve"> </w:t>
      </w:r>
      <w:r>
        <w:rPr>
          <w:i/>
        </w:rPr>
        <w:t>tantervi</w:t>
      </w:r>
      <w:r>
        <w:rPr>
          <w:i/>
          <w:spacing w:val="-5"/>
        </w:rPr>
        <w:t xml:space="preserve"> </w:t>
      </w:r>
      <w:r>
        <w:rPr>
          <w:i/>
        </w:rPr>
        <w:t>táblázatban</w:t>
      </w:r>
      <w:r>
        <w:rPr>
          <w:i/>
          <w:spacing w:val="-6"/>
        </w:rPr>
        <w:t xml:space="preserve"> </w:t>
      </w:r>
      <w:r>
        <w:rPr>
          <w:i/>
        </w:rPr>
        <w:t>szereplő</w:t>
      </w:r>
      <w:r>
        <w:rPr>
          <w:i/>
          <w:spacing w:val="-1"/>
        </w:rPr>
        <w:t xml:space="preserve"> </w:t>
      </w:r>
      <w:r>
        <w:rPr>
          <w:i/>
        </w:rPr>
        <w:t>minden</w:t>
      </w:r>
      <w:r>
        <w:rPr>
          <w:i/>
          <w:spacing w:val="-2"/>
        </w:rPr>
        <w:t xml:space="preserve"> </w:t>
      </w:r>
      <w:r>
        <w:rPr>
          <w:i/>
        </w:rPr>
        <w:t>tanegységről)</w:t>
      </w:r>
    </w:p>
    <w:p w14:paraId="3E8C6FD3" w14:textId="77777777" w:rsidR="00CF469C" w:rsidRDefault="00CF469C">
      <w:pPr>
        <w:spacing w:after="1"/>
        <w:rPr>
          <w:i/>
          <w:sz w:val="1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2233"/>
      </w:tblGrid>
      <w:tr w:rsidR="00CF469C" w14:paraId="4B709430" w14:textId="77777777">
        <w:trPr>
          <w:trHeight w:val="426"/>
        </w:trPr>
        <w:tc>
          <w:tcPr>
            <w:tcW w:w="6809" w:type="dxa"/>
          </w:tcPr>
          <w:p w14:paraId="2CAABF94" w14:textId="77777777" w:rsidR="00CF469C" w:rsidRDefault="000958B0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(1.)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Tantárgy </w:t>
            </w:r>
            <w:r>
              <w:t>neve: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Mentálhigiénés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alapismeretek</w:t>
            </w:r>
          </w:p>
        </w:tc>
        <w:tc>
          <w:tcPr>
            <w:tcW w:w="2233" w:type="dxa"/>
          </w:tcPr>
          <w:p w14:paraId="2D846702" w14:textId="77777777" w:rsidR="00CF469C" w:rsidRDefault="000958B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Kreditértéke: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F469C" w14:paraId="307E5EE5" w14:textId="77777777">
        <w:trPr>
          <w:trHeight w:val="426"/>
        </w:trPr>
        <w:tc>
          <w:tcPr>
            <w:tcW w:w="9042" w:type="dxa"/>
            <w:gridSpan w:val="2"/>
          </w:tcPr>
          <w:p w14:paraId="38F1D4D2" w14:textId="77777777" w:rsidR="00CF469C" w:rsidRDefault="000958B0">
            <w:pPr>
              <w:pStyle w:val="TableParagraph"/>
              <w:spacing w:before="111"/>
              <w:rPr>
                <w:b/>
              </w:rPr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tantárgy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besorolása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kötelező</w:t>
            </w:r>
          </w:p>
        </w:tc>
      </w:tr>
      <w:tr w:rsidR="00CF469C" w14:paraId="7C69EEFD" w14:textId="77777777">
        <w:trPr>
          <w:trHeight w:val="705"/>
        </w:trPr>
        <w:tc>
          <w:tcPr>
            <w:tcW w:w="9042" w:type="dxa"/>
            <w:gridSpan w:val="2"/>
          </w:tcPr>
          <w:p w14:paraId="7B0B5287" w14:textId="77777777" w:rsidR="00CF469C" w:rsidRDefault="000958B0">
            <w:pPr>
              <w:pStyle w:val="TableParagraph"/>
              <w:spacing w:before="97"/>
            </w:pPr>
            <w:r>
              <w:rPr>
                <w:b/>
              </w:rPr>
              <w:t>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elméleti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vagy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gyakorlati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jellegének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mértéke,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„képzési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karaktere”</w:t>
            </w:r>
            <w:r>
              <w:rPr>
                <w:b/>
                <w:vertAlign w:val="superscript"/>
              </w:rPr>
              <w:t>12</w:t>
            </w:r>
            <w:r>
              <w:t>:</w:t>
            </w:r>
            <w:r>
              <w:rPr>
                <w:spacing w:val="22"/>
              </w:rPr>
              <w:t xml:space="preserve"> </w:t>
            </w:r>
            <w:r>
              <w:t>80:20%</w:t>
            </w:r>
            <w:r>
              <w:rPr>
                <w:spacing w:val="-52"/>
              </w:rPr>
              <w:t xml:space="preserve"> </w:t>
            </w:r>
            <w:r>
              <w:t>(kredit%)</w:t>
            </w:r>
          </w:p>
        </w:tc>
      </w:tr>
      <w:tr w:rsidR="00CF469C" w14:paraId="09198272" w14:textId="77777777">
        <w:trPr>
          <w:trHeight w:val="1305"/>
        </w:trPr>
        <w:tc>
          <w:tcPr>
            <w:tcW w:w="9042" w:type="dxa"/>
            <w:gridSpan w:val="2"/>
          </w:tcPr>
          <w:p w14:paraId="07025A1F" w14:textId="77777777" w:rsidR="00CF469C" w:rsidRDefault="000958B0">
            <w:pPr>
              <w:pStyle w:val="TableParagraph"/>
              <w:spacing w:before="111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tanóra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típusa</w:t>
            </w:r>
            <w:r>
              <w:t>: előadás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óraszáma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1+1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8"/>
              </w:rPr>
              <w:t xml:space="preserve"> </w:t>
            </w:r>
            <w:r>
              <w:t>adott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félévben</w:t>
            </w:r>
            <w:r>
              <w:t>,</w:t>
            </w:r>
          </w:p>
          <w:p w14:paraId="004814A2" w14:textId="77777777" w:rsidR="00CF469C" w:rsidRDefault="000958B0">
            <w:pPr>
              <w:pStyle w:val="TableParagraph"/>
              <w:tabs>
                <w:tab w:val="left" w:leader="dot" w:pos="6092"/>
              </w:tabs>
              <w:spacing w:before="59"/>
              <w:rPr>
                <w:i/>
              </w:rPr>
            </w:pPr>
            <w:r>
              <w:rPr>
                <w:i/>
              </w:rPr>
              <w:t>(ha nem(csak)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magyarul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oktatják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 tárgyat,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akkor 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nyelve</w:t>
            </w:r>
            <w:r>
              <w:rPr>
                <w:i/>
              </w:rPr>
              <w:tab/>
              <w:t>)</w:t>
            </w:r>
          </w:p>
          <w:p w14:paraId="684C3542" w14:textId="77777777" w:rsidR="00CF469C" w:rsidRDefault="000958B0">
            <w:pPr>
              <w:pStyle w:val="TableParagraph"/>
              <w:spacing w:before="64" w:line="251" w:lineRule="exact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adott</w:t>
            </w:r>
            <w:r>
              <w:rPr>
                <w:spacing w:val="54"/>
              </w:rPr>
              <w:t xml:space="preserve"> </w:t>
            </w:r>
            <w:r>
              <w:t>ismeret</w:t>
            </w:r>
            <w:r>
              <w:rPr>
                <w:spacing w:val="54"/>
              </w:rPr>
              <w:t xml:space="preserve"> </w:t>
            </w:r>
            <w:r>
              <w:t>átadásában</w:t>
            </w:r>
            <w:r>
              <w:rPr>
                <w:spacing w:val="49"/>
              </w:rPr>
              <w:t xml:space="preserve"> </w:t>
            </w:r>
            <w:r>
              <w:t>alkalmazandó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további</w:t>
            </w:r>
            <w:r>
              <w:rPr>
                <w:b/>
                <w:spacing w:val="56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57"/>
              </w:rPr>
              <w:t xml:space="preserve"> </w:t>
            </w:r>
            <w:r>
              <w:rPr>
                <w:b/>
              </w:rPr>
              <w:t>módok,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jellemzők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56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56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t>:</w:t>
            </w:r>
          </w:p>
          <w:p w14:paraId="4EA41DD6" w14:textId="094E17B5" w:rsidR="00CF469C" w:rsidRDefault="00CF469C">
            <w:pPr>
              <w:pStyle w:val="TableParagraph"/>
              <w:spacing w:line="251" w:lineRule="exact"/>
            </w:pPr>
          </w:p>
        </w:tc>
      </w:tr>
      <w:tr w:rsidR="00CF469C" w14:paraId="6B60129B" w14:textId="77777777">
        <w:trPr>
          <w:trHeight w:val="993"/>
        </w:trPr>
        <w:tc>
          <w:tcPr>
            <w:tcW w:w="9042" w:type="dxa"/>
            <w:gridSpan w:val="2"/>
          </w:tcPr>
          <w:p w14:paraId="32AE11E0" w14:textId="77777777" w:rsidR="00CF469C" w:rsidRDefault="000958B0">
            <w:pPr>
              <w:pStyle w:val="TableParagraph"/>
              <w:spacing w:before="112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számonkérés</w:t>
            </w:r>
            <w:r>
              <w:rPr>
                <w:b/>
                <w:spacing w:val="3"/>
              </w:rPr>
              <w:t xml:space="preserve"> </w:t>
            </w:r>
            <w:r>
              <w:t>módja (</w:t>
            </w:r>
            <w:proofErr w:type="spellStart"/>
            <w:r>
              <w:t>koll</w:t>
            </w:r>
            <w:proofErr w:type="spellEnd"/>
            <w:r>
              <w:t>. 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gyj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 xml:space="preserve">/ </w:t>
            </w:r>
            <w:r>
              <w:rPr>
                <w:b/>
              </w:rPr>
              <w:t>egyéb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gyj</w:t>
            </w:r>
            <w:proofErr w:type="spellEnd"/>
            <w:r>
              <w:t>.</w:t>
            </w:r>
          </w:p>
          <w:p w14:paraId="5AF09CA2" w14:textId="77777777" w:rsidR="00CF469C" w:rsidRDefault="000958B0">
            <w:pPr>
              <w:pStyle w:val="TableParagraph"/>
              <w:spacing w:before="63" w:line="251" w:lineRule="exact"/>
            </w:pPr>
            <w:r>
              <w:t>Az</w:t>
            </w:r>
            <w:r>
              <w:rPr>
                <w:spacing w:val="55"/>
              </w:rPr>
              <w:t xml:space="preserve"> </w:t>
            </w:r>
            <w:r>
              <w:t>ismeretellenőrzésben</w:t>
            </w:r>
            <w:r>
              <w:rPr>
                <w:spacing w:val="96"/>
              </w:rPr>
              <w:t xml:space="preserve"> </w:t>
            </w:r>
            <w:r>
              <w:t>alkalmazandó</w:t>
            </w:r>
            <w:r>
              <w:rPr>
                <w:spacing w:val="101"/>
              </w:rPr>
              <w:t xml:space="preserve"> </w:t>
            </w:r>
            <w:r>
              <w:rPr>
                <w:b/>
              </w:rPr>
              <w:t>további</w:t>
            </w:r>
            <w:r>
              <w:rPr>
                <w:b/>
                <w:spacing w:val="103"/>
              </w:rPr>
              <w:t xml:space="preserve"> </w:t>
            </w:r>
            <w:r>
              <w:t>(</w:t>
            </w:r>
            <w:r>
              <w:rPr>
                <w:i/>
              </w:rPr>
              <w:t>sajátos</w:t>
            </w:r>
            <w:r>
              <w:t>)</w:t>
            </w:r>
            <w:r>
              <w:rPr>
                <w:spacing w:val="105"/>
              </w:rPr>
              <w:t xml:space="preserve"> </w:t>
            </w:r>
            <w:r>
              <w:rPr>
                <w:b/>
              </w:rPr>
              <w:t>módok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  <w:spacing w:val="103"/>
              </w:rPr>
              <w:t xml:space="preserve"> </w:t>
            </w:r>
            <w:r>
              <w:rPr>
                <w:i/>
                <w:sz w:val="21"/>
              </w:rPr>
              <w:t>(ha</w:t>
            </w:r>
            <w:r>
              <w:rPr>
                <w:i/>
                <w:spacing w:val="103"/>
                <w:sz w:val="21"/>
              </w:rPr>
              <w:t xml:space="preserve"> </w:t>
            </w:r>
            <w:r>
              <w:rPr>
                <w:i/>
                <w:sz w:val="21"/>
              </w:rPr>
              <w:t>vannak)</w:t>
            </w:r>
            <w:r>
              <w:rPr>
                <w:b/>
              </w:rPr>
              <w:t>:</w:t>
            </w:r>
            <w:r>
              <w:rPr>
                <w:b/>
                <w:spacing w:val="99"/>
              </w:rPr>
              <w:t xml:space="preserve"> </w:t>
            </w:r>
            <w:r>
              <w:t>dolgozatok</w:t>
            </w:r>
          </w:p>
          <w:p w14:paraId="5BB5E005" w14:textId="13F03520" w:rsidR="00CF469C" w:rsidRDefault="00CF469C">
            <w:pPr>
              <w:pStyle w:val="TableParagraph"/>
              <w:spacing w:line="251" w:lineRule="exact"/>
            </w:pPr>
          </w:p>
        </w:tc>
      </w:tr>
      <w:tr w:rsidR="00CF469C" w14:paraId="7D705771" w14:textId="77777777">
        <w:trPr>
          <w:trHeight w:val="369"/>
        </w:trPr>
        <w:tc>
          <w:tcPr>
            <w:tcW w:w="9042" w:type="dxa"/>
            <w:gridSpan w:val="2"/>
          </w:tcPr>
          <w:p w14:paraId="5FB6A8A3" w14:textId="77777777" w:rsidR="00CF469C" w:rsidRDefault="000958B0">
            <w:pPr>
              <w:pStyle w:val="TableParagraph"/>
              <w:spacing w:before="49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tantárgy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tantervi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helye</w:t>
            </w:r>
            <w:r>
              <w:rPr>
                <w:b/>
                <w:spacing w:val="1"/>
              </w:rPr>
              <w:t xml:space="preserve"> </w:t>
            </w:r>
            <w:r>
              <w:t>(hányadik</w:t>
            </w:r>
            <w:r>
              <w:rPr>
                <w:spacing w:val="-5"/>
              </w:rPr>
              <w:t xml:space="preserve"> </w:t>
            </w:r>
            <w:r>
              <w:t>félév):</w:t>
            </w:r>
            <w:r>
              <w:rPr>
                <w:spacing w:val="-2"/>
              </w:rPr>
              <w:t xml:space="preserve"> </w:t>
            </w:r>
            <w:r>
              <w:t>6.</w:t>
            </w:r>
          </w:p>
        </w:tc>
      </w:tr>
      <w:tr w:rsidR="00CF469C" w14:paraId="3DA048C5" w14:textId="77777777">
        <w:trPr>
          <w:trHeight w:val="371"/>
        </w:trPr>
        <w:tc>
          <w:tcPr>
            <w:tcW w:w="9042" w:type="dxa"/>
            <w:gridSpan w:val="2"/>
            <w:tcBorders>
              <w:bottom w:val="double" w:sz="1" w:space="0" w:color="000000"/>
            </w:tcBorders>
          </w:tcPr>
          <w:p w14:paraId="59D78F46" w14:textId="77777777" w:rsidR="00CF469C" w:rsidRDefault="000958B0">
            <w:pPr>
              <w:pStyle w:val="TableParagraph"/>
              <w:spacing w:before="49"/>
            </w:pPr>
            <w:r>
              <w:t>Előtanulmányi</w:t>
            </w:r>
            <w:r>
              <w:rPr>
                <w:spacing w:val="-5"/>
              </w:rPr>
              <w:t xml:space="preserve"> </w:t>
            </w:r>
            <w:r>
              <w:t>feltételek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(ha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vannak)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nincs</w:t>
            </w:r>
          </w:p>
        </w:tc>
      </w:tr>
      <w:tr w:rsidR="00CF469C" w14:paraId="347E883D" w14:textId="77777777">
        <w:trPr>
          <w:trHeight w:val="434"/>
        </w:trPr>
        <w:tc>
          <w:tcPr>
            <w:tcW w:w="9042" w:type="dxa"/>
            <w:gridSpan w:val="2"/>
            <w:tcBorders>
              <w:top w:val="double" w:sz="1" w:space="0" w:color="000000"/>
              <w:bottom w:val="dotted" w:sz="4" w:space="0" w:color="000000"/>
            </w:tcBorders>
          </w:tcPr>
          <w:p w14:paraId="49148D53" w14:textId="77777777" w:rsidR="00CF469C" w:rsidRDefault="000958B0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Tantárgy-leírás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elsajátítandó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ismeretanyag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tömör,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ugyanakkor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informáló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leírása</w:t>
            </w:r>
          </w:p>
        </w:tc>
      </w:tr>
      <w:tr w:rsidR="00CF469C" w14:paraId="4CA1E0A6" w14:textId="77777777">
        <w:trPr>
          <w:trHeight w:val="1127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753D52E4" w14:textId="77777777" w:rsidR="00CF469C" w:rsidRDefault="000958B0">
            <w:pPr>
              <w:pStyle w:val="TableParagraph"/>
              <w:spacing w:before="49"/>
              <w:ind w:left="139" w:right="350"/>
            </w:pPr>
            <w:r>
              <w:t>A mentálhigiéné kialakulása és alapfogalmai. A mentálhigiéné funkciói és ágazatai. A hazai</w:t>
            </w:r>
            <w:r>
              <w:rPr>
                <w:spacing w:val="1"/>
              </w:rPr>
              <w:t xml:space="preserve"> </w:t>
            </w:r>
            <w:r>
              <w:t>mentálhigiénés helyzet. Az iskolai mentálhigiéné. A közösségi mentálhigiéné fontosabb területei</w:t>
            </w:r>
            <w:r>
              <w:rPr>
                <w:spacing w:val="-53"/>
              </w:rPr>
              <w:t xml:space="preserve"> </w:t>
            </w:r>
            <w:r>
              <w:t>(munkahely, szomszédság, egyház). Az önsegítés és az önsegítő csoport</w:t>
            </w:r>
            <w:r>
              <w:t>ok. A segítő hivatások</w:t>
            </w:r>
            <w:r>
              <w:rPr>
                <w:spacing w:val="1"/>
              </w:rPr>
              <w:t xml:space="preserve"> </w:t>
            </w:r>
            <w:r>
              <w:t>pszichológiája.</w:t>
            </w:r>
          </w:p>
        </w:tc>
      </w:tr>
      <w:tr w:rsidR="00CF469C" w14:paraId="610F35C4" w14:textId="77777777">
        <w:trPr>
          <w:trHeight w:val="619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 w14:paraId="793428D4" w14:textId="77777777" w:rsidR="00CF469C" w:rsidRDefault="000958B0">
            <w:pPr>
              <w:pStyle w:val="TableParagraph"/>
              <w:spacing w:before="49"/>
              <w:ind w:right="207"/>
            </w:pPr>
            <w:r>
              <w:t xml:space="preserve">A </w:t>
            </w:r>
            <w:r>
              <w:rPr>
                <w:b/>
              </w:rPr>
              <w:t xml:space="preserve">2-5 </w:t>
            </w:r>
            <w:r>
              <w:t xml:space="preserve">legfontosabb </w:t>
            </w:r>
            <w:r>
              <w:rPr>
                <w:i/>
              </w:rPr>
              <w:t xml:space="preserve">kötelező, </w:t>
            </w:r>
            <w:r>
              <w:t xml:space="preserve">illetve </w:t>
            </w:r>
            <w:r>
              <w:rPr>
                <w:i/>
              </w:rPr>
              <w:t xml:space="preserve">ajánlott </w:t>
            </w:r>
            <w:r>
              <w:rPr>
                <w:b/>
              </w:rPr>
              <w:t xml:space="preserve">irodalom </w:t>
            </w:r>
            <w:r>
              <w:t>(jegyzet, tankönyv) felsorolása bibliográfiai</w:t>
            </w:r>
            <w:r>
              <w:rPr>
                <w:spacing w:val="-53"/>
              </w:rPr>
              <w:t xml:space="preserve"> </w:t>
            </w:r>
            <w:r>
              <w:t>adatokkal</w:t>
            </w:r>
            <w:r>
              <w:rPr>
                <w:spacing w:val="-3"/>
              </w:rPr>
              <w:t xml:space="preserve"> </w:t>
            </w:r>
            <w:r>
              <w:t>(szerző,</w:t>
            </w:r>
            <w:r>
              <w:rPr>
                <w:spacing w:val="3"/>
              </w:rPr>
              <w:t xml:space="preserve"> </w:t>
            </w:r>
            <w:r>
              <w:t>cím,</w:t>
            </w:r>
            <w:r>
              <w:rPr>
                <w:spacing w:val="3"/>
              </w:rPr>
              <w:t xml:space="preserve"> </w:t>
            </w:r>
            <w:r>
              <w:t>kiadás</w:t>
            </w:r>
            <w:r>
              <w:rPr>
                <w:spacing w:val="1"/>
              </w:rPr>
              <w:t xml:space="preserve"> </w:t>
            </w:r>
            <w:r>
              <w:t>adatai,</w:t>
            </w:r>
            <w:r>
              <w:rPr>
                <w:spacing w:val="-1"/>
              </w:rPr>
              <w:t xml:space="preserve"> </w:t>
            </w:r>
            <w:r>
              <w:t>(esetleg</w:t>
            </w:r>
            <w:r>
              <w:rPr>
                <w:spacing w:val="1"/>
              </w:rPr>
              <w:t xml:space="preserve"> </w:t>
            </w:r>
            <w:r>
              <w:t>oldalak),</w:t>
            </w:r>
            <w:r>
              <w:rPr>
                <w:spacing w:val="8"/>
              </w:rPr>
              <w:t xml:space="preserve"> </w:t>
            </w:r>
            <w:r>
              <w:t>ISBN)</w:t>
            </w:r>
          </w:p>
        </w:tc>
      </w:tr>
      <w:tr w:rsidR="00CF469C" w14:paraId="4D07BE3F" w14:textId="77777777">
        <w:trPr>
          <w:trHeight w:val="2899"/>
        </w:trPr>
        <w:tc>
          <w:tcPr>
            <w:tcW w:w="9042" w:type="dxa"/>
            <w:gridSpan w:val="2"/>
            <w:tcBorders>
              <w:top w:val="dotted" w:sz="4" w:space="0" w:color="000000"/>
            </w:tcBorders>
            <w:shd w:val="clear" w:color="auto" w:fill="FFF1CC"/>
          </w:tcPr>
          <w:p w14:paraId="1F8E77A6" w14:textId="77777777" w:rsidR="00CF469C" w:rsidRDefault="000958B0">
            <w:pPr>
              <w:pStyle w:val="TableParagraph"/>
              <w:spacing w:before="49"/>
              <w:ind w:left="1022" w:right="2877" w:hanging="884"/>
            </w:pPr>
            <w:r>
              <w:t>Buda Béla dr.: A lélek egészsége. A mentálhigiéné alapkérdései,</w:t>
            </w:r>
            <w:r>
              <w:rPr>
                <w:spacing w:val="1"/>
              </w:rPr>
              <w:t xml:space="preserve"> </w:t>
            </w:r>
            <w:r>
              <w:t>Nemzeti</w:t>
            </w:r>
            <w:r>
              <w:rPr>
                <w:spacing w:val="-5"/>
              </w:rPr>
              <w:t xml:space="preserve"> </w:t>
            </w:r>
            <w:r>
              <w:t>Tankönyvkiadó,</w:t>
            </w:r>
            <w:r>
              <w:rPr>
                <w:spacing w:val="1"/>
              </w:rPr>
              <w:t xml:space="preserve"> </w:t>
            </w:r>
            <w:r>
              <w:t>Bp. 2003.</w:t>
            </w:r>
            <w:r>
              <w:rPr>
                <w:spacing w:val="-4"/>
              </w:rPr>
              <w:t xml:space="preserve"> </w:t>
            </w:r>
            <w:r>
              <w:t>(ISBN:</w:t>
            </w:r>
            <w:r>
              <w:rPr>
                <w:spacing w:val="-5"/>
              </w:rPr>
              <w:t xml:space="preserve"> </w:t>
            </w:r>
            <w:r>
              <w:t>963</w:t>
            </w:r>
            <w:r>
              <w:rPr>
                <w:spacing w:val="-1"/>
              </w:rPr>
              <w:t xml:space="preserve"> </w:t>
            </w:r>
            <w:r>
              <w:t>1932761)</w:t>
            </w:r>
          </w:p>
          <w:p w14:paraId="3790CDCF" w14:textId="77777777" w:rsidR="00CF469C" w:rsidRDefault="000958B0">
            <w:pPr>
              <w:pStyle w:val="TableParagraph"/>
              <w:spacing w:before="4" w:line="237" w:lineRule="auto"/>
              <w:ind w:left="1022" w:right="350" w:hanging="884"/>
            </w:pPr>
            <w:r>
              <w:t>Buda</w:t>
            </w:r>
            <w:r>
              <w:rPr>
                <w:spacing w:val="1"/>
              </w:rPr>
              <w:t xml:space="preserve"> </w:t>
            </w:r>
            <w:r>
              <w:t>Béla</w:t>
            </w:r>
            <w:r>
              <w:rPr>
                <w:spacing w:val="1"/>
              </w:rPr>
              <w:t xml:space="preserve"> </w:t>
            </w:r>
            <w:r>
              <w:t>dr.: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iskolai</w:t>
            </w:r>
            <w:r>
              <w:rPr>
                <w:spacing w:val="-5"/>
              </w:rPr>
              <w:t xml:space="preserve"> </w:t>
            </w:r>
            <w:r>
              <w:t>nevelés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lélek</w:t>
            </w:r>
            <w:r>
              <w:rPr>
                <w:spacing w:val="-6"/>
              </w:rPr>
              <w:t xml:space="preserve"> </w:t>
            </w:r>
            <w:r>
              <w:t>védelmében. Az</w:t>
            </w:r>
            <w:r>
              <w:rPr>
                <w:spacing w:val="-3"/>
              </w:rPr>
              <w:t xml:space="preserve"> </w:t>
            </w:r>
            <w:r>
              <w:t>iskolai</w:t>
            </w:r>
            <w:r>
              <w:rPr>
                <w:spacing w:val="-1"/>
              </w:rPr>
              <w:t xml:space="preserve"> </w:t>
            </w:r>
            <w:r>
              <w:t>mentálhigiéné</w:t>
            </w:r>
            <w:r>
              <w:rPr>
                <w:spacing w:val="-8"/>
              </w:rPr>
              <w:t xml:space="preserve"> </w:t>
            </w:r>
            <w:r>
              <w:t>alapelvei</w:t>
            </w:r>
            <w:r>
              <w:rPr>
                <w:spacing w:val="-52"/>
              </w:rPr>
              <w:t xml:space="preserve"> </w:t>
            </w:r>
            <w:r>
              <w:t>Nemzeti</w:t>
            </w:r>
            <w:r>
              <w:rPr>
                <w:spacing w:val="-3"/>
              </w:rPr>
              <w:t xml:space="preserve"> </w:t>
            </w:r>
            <w:r>
              <w:t>Tankönyvkiadó,</w:t>
            </w:r>
            <w:r>
              <w:rPr>
                <w:spacing w:val="4"/>
              </w:rPr>
              <w:t xml:space="preserve"> </w:t>
            </w:r>
            <w:r>
              <w:t>Bp.</w:t>
            </w:r>
            <w:r>
              <w:rPr>
                <w:spacing w:val="3"/>
              </w:rPr>
              <w:t xml:space="preserve"> </w:t>
            </w:r>
            <w:r>
              <w:t>2003.</w:t>
            </w:r>
            <w:r>
              <w:rPr>
                <w:spacing w:val="-1"/>
              </w:rPr>
              <w:t xml:space="preserve"> </w:t>
            </w:r>
            <w:r>
              <w:t>(ISBN:</w:t>
            </w:r>
            <w:r>
              <w:rPr>
                <w:spacing w:val="-3"/>
              </w:rPr>
              <w:t xml:space="preserve"> </w:t>
            </w:r>
            <w:r>
              <w:t>963</w:t>
            </w:r>
            <w:r>
              <w:rPr>
                <w:spacing w:val="2"/>
              </w:rPr>
              <w:t xml:space="preserve"> </w:t>
            </w:r>
            <w:r>
              <w:t>1944522)</w:t>
            </w:r>
          </w:p>
          <w:p w14:paraId="49344202" w14:textId="77777777" w:rsidR="00CF469C" w:rsidRDefault="000958B0">
            <w:pPr>
              <w:pStyle w:val="TableParagraph"/>
              <w:spacing w:before="2"/>
              <w:ind w:left="1046" w:right="350" w:hanging="908"/>
            </w:pPr>
            <w:proofErr w:type="spellStart"/>
            <w:r>
              <w:t>Gerevich</w:t>
            </w:r>
            <w:proofErr w:type="spellEnd"/>
            <w:r>
              <w:rPr>
                <w:spacing w:val="-8"/>
              </w:rPr>
              <w:t xml:space="preserve"> </w:t>
            </w:r>
            <w:r>
              <w:t>József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Bácskai</w:t>
            </w:r>
            <w:r>
              <w:rPr>
                <w:spacing w:val="-6"/>
              </w:rPr>
              <w:t xml:space="preserve"> </w:t>
            </w:r>
            <w:r>
              <w:t>Erika (szerk.):</w:t>
            </w:r>
            <w:r>
              <w:rPr>
                <w:spacing w:val="-2"/>
              </w:rPr>
              <w:t xml:space="preserve"> </w:t>
            </w:r>
            <w:r>
              <w:t>Agresszió,</w:t>
            </w:r>
            <w:r>
              <w:rPr>
                <w:spacing w:val="-1"/>
              </w:rPr>
              <w:t xml:space="preserve"> </w:t>
            </w:r>
            <w:r>
              <w:t>öngyilkosság,</w:t>
            </w:r>
            <w:r>
              <w:rPr>
                <w:spacing w:val="-1"/>
              </w:rPr>
              <w:t xml:space="preserve"> </w:t>
            </w:r>
            <w:r>
              <w:t>addikció,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Noran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Libro</w:t>
            </w:r>
            <w:proofErr w:type="spellEnd"/>
            <w:r>
              <w:rPr>
                <w:spacing w:val="-52"/>
              </w:rPr>
              <w:t xml:space="preserve"> </w:t>
            </w:r>
            <w:r>
              <w:t>Budapest,</w:t>
            </w:r>
            <w:r>
              <w:rPr>
                <w:spacing w:val="3"/>
              </w:rPr>
              <w:t xml:space="preserve"> </w:t>
            </w:r>
            <w:r>
              <w:t>2017.</w:t>
            </w:r>
            <w:r>
              <w:rPr>
                <w:spacing w:val="4"/>
              </w:rPr>
              <w:t xml:space="preserve"> </w:t>
            </w:r>
            <w:r>
              <w:t>ISBN:</w:t>
            </w:r>
            <w:r>
              <w:rPr>
                <w:spacing w:val="-2"/>
              </w:rPr>
              <w:t xml:space="preserve"> </w:t>
            </w:r>
            <w:r>
              <w:t>9786155667329</w:t>
            </w:r>
          </w:p>
          <w:p w14:paraId="74D52F53" w14:textId="77777777" w:rsidR="00CF469C" w:rsidRDefault="000958B0">
            <w:pPr>
              <w:pStyle w:val="TableParagraph"/>
              <w:spacing w:line="251" w:lineRule="exact"/>
              <w:ind w:left="139"/>
            </w:pPr>
            <w:r>
              <w:t>Kulcsár</w:t>
            </w:r>
            <w:r>
              <w:rPr>
                <w:spacing w:val="1"/>
              </w:rPr>
              <w:t xml:space="preserve"> </w:t>
            </w:r>
            <w:r>
              <w:t>Zsuzsanna:</w:t>
            </w:r>
            <w:r>
              <w:rPr>
                <w:spacing w:val="-5"/>
              </w:rPr>
              <w:t xml:space="preserve"> </w:t>
            </w:r>
            <w:r>
              <w:t>Egészségpszichológia,</w:t>
            </w:r>
            <w:r>
              <w:rPr>
                <w:spacing w:val="1"/>
              </w:rPr>
              <w:t xml:space="preserve"> </w:t>
            </w:r>
            <w:r>
              <w:t>ELTE</w:t>
            </w:r>
            <w:r>
              <w:rPr>
                <w:spacing w:val="-6"/>
              </w:rPr>
              <w:t xml:space="preserve"> </w:t>
            </w:r>
            <w:r>
              <w:t>Eötvös</w:t>
            </w:r>
            <w:r>
              <w:rPr>
                <w:spacing w:val="-1"/>
              </w:rPr>
              <w:t xml:space="preserve"> </w:t>
            </w:r>
            <w:r>
              <w:t>Kiadó,</w:t>
            </w:r>
            <w:r>
              <w:rPr>
                <w:spacing w:val="1"/>
              </w:rPr>
              <w:t xml:space="preserve"> </w:t>
            </w:r>
            <w:r>
              <w:t>Bp.</w:t>
            </w:r>
            <w:r>
              <w:rPr>
                <w:spacing w:val="1"/>
              </w:rPr>
              <w:t xml:space="preserve"> </w:t>
            </w:r>
            <w:r>
              <w:t>2002.</w:t>
            </w:r>
            <w:r>
              <w:rPr>
                <w:spacing w:val="-4"/>
              </w:rPr>
              <w:t xml:space="preserve"> </w:t>
            </w:r>
            <w:r>
              <w:t>(ISBN:</w:t>
            </w:r>
            <w:r>
              <w:rPr>
                <w:spacing w:val="-5"/>
              </w:rPr>
              <w:t xml:space="preserve"> </w:t>
            </w:r>
            <w:r>
              <w:t>963</w:t>
            </w:r>
            <w:r>
              <w:rPr>
                <w:spacing w:val="-1"/>
              </w:rPr>
              <w:t xml:space="preserve"> </w:t>
            </w:r>
            <w:r>
              <w:t>4635415)</w:t>
            </w:r>
          </w:p>
          <w:p w14:paraId="318572DF" w14:textId="77777777" w:rsidR="00CF469C" w:rsidRDefault="000958B0">
            <w:pPr>
              <w:pStyle w:val="TableParagraph"/>
              <w:spacing w:before="1"/>
            </w:pPr>
            <w:r>
              <w:t>Albert</w:t>
            </w:r>
            <w:r>
              <w:rPr>
                <w:spacing w:val="-2"/>
              </w:rPr>
              <w:t xml:space="preserve"> </w:t>
            </w:r>
            <w:r>
              <w:t>József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Bálint</w:t>
            </w:r>
            <w:r>
              <w:rPr>
                <w:spacing w:val="-2"/>
              </w:rPr>
              <w:t xml:space="preserve"> </w:t>
            </w:r>
            <w:r>
              <w:t>Bánk: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Burnout</w:t>
            </w:r>
            <w:proofErr w:type="spellEnd"/>
            <w:r>
              <w:rPr>
                <w:spacing w:val="3"/>
              </w:rPr>
              <w:t xml:space="preserve"> </w:t>
            </w:r>
            <w:r>
              <w:t>megelőző</w:t>
            </w:r>
            <w:r>
              <w:rPr>
                <w:spacing w:val="-7"/>
              </w:rPr>
              <w:t xml:space="preserve"> </w:t>
            </w:r>
            <w:r>
              <w:t>tréning</w:t>
            </w:r>
            <w:r>
              <w:rPr>
                <w:spacing w:val="-2"/>
              </w:rPr>
              <w:t xml:space="preserve"> </w:t>
            </w:r>
            <w:r>
              <w:t>tanároknak</w:t>
            </w:r>
          </w:p>
          <w:p w14:paraId="6794A841" w14:textId="77777777" w:rsidR="00CF469C" w:rsidRDefault="000958B0">
            <w:pPr>
              <w:pStyle w:val="TableParagraph"/>
              <w:spacing w:before="2"/>
              <w:ind w:left="878" w:right="73" w:firstLine="33"/>
            </w:pPr>
            <w:r>
              <w:t>in.: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Szretykó</w:t>
            </w:r>
            <w:proofErr w:type="spellEnd"/>
            <w:r>
              <w:rPr>
                <w:spacing w:val="-6"/>
              </w:rPr>
              <w:t xml:space="preserve"> </w:t>
            </w:r>
            <w:r>
              <w:t>György</w:t>
            </w:r>
            <w:r>
              <w:rPr>
                <w:spacing w:val="-6"/>
              </w:rPr>
              <w:t xml:space="preserve"> </w:t>
            </w:r>
            <w:r>
              <w:t>(szerk.):</w:t>
            </w:r>
            <w:r>
              <w:rPr>
                <w:spacing w:val="-5"/>
              </w:rPr>
              <w:t xml:space="preserve"> </w:t>
            </w:r>
            <w:r>
              <w:t>Gazdasági</w:t>
            </w:r>
            <w:r>
              <w:rPr>
                <w:spacing w:val="-1"/>
              </w:rPr>
              <w:t xml:space="preserve"> </w:t>
            </w:r>
            <w:r>
              <w:t>kannibalizmus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Hátrányos</w:t>
            </w:r>
            <w:r>
              <w:rPr>
                <w:spacing w:val="-1"/>
              </w:rPr>
              <w:t xml:space="preserve"> </w:t>
            </w:r>
            <w:r>
              <w:t>helyzetű</w:t>
            </w:r>
            <w:r>
              <w:rPr>
                <w:spacing w:val="-2"/>
              </w:rPr>
              <w:t xml:space="preserve"> </w:t>
            </w:r>
            <w:r>
              <w:t>csoportok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munkaerőpiacon és az emberi erőforrás menedzsment, Comenius Kft., Pécs, 2012. 449-</w:t>
            </w:r>
            <w:r>
              <w:rPr>
                <w:spacing w:val="1"/>
              </w:rPr>
              <w:t xml:space="preserve"> </w:t>
            </w:r>
            <w:r>
              <w:t>477.</w:t>
            </w:r>
            <w:r>
              <w:rPr>
                <w:spacing w:val="-2"/>
              </w:rPr>
              <w:t xml:space="preserve"> </w:t>
            </w:r>
            <w:r>
              <w:t>oldal</w:t>
            </w:r>
            <w:r>
              <w:rPr>
                <w:spacing w:val="3"/>
              </w:rPr>
              <w:t xml:space="preserve"> </w:t>
            </w:r>
            <w:r>
              <w:t>(ISBN:</w:t>
            </w:r>
            <w:r>
              <w:rPr>
                <w:spacing w:val="-1"/>
              </w:rPr>
              <w:t xml:space="preserve"> </w:t>
            </w:r>
            <w:r>
              <w:t>978</w:t>
            </w:r>
            <w:r>
              <w:rPr>
                <w:spacing w:val="2"/>
              </w:rPr>
              <w:t xml:space="preserve"> </w:t>
            </w:r>
            <w:r>
              <w:t>963</w:t>
            </w:r>
            <w:r>
              <w:rPr>
                <w:spacing w:val="2"/>
              </w:rPr>
              <w:t xml:space="preserve"> </w:t>
            </w:r>
            <w:r>
              <w:t>9687349)</w:t>
            </w:r>
          </w:p>
        </w:tc>
      </w:tr>
      <w:tr w:rsidR="00CF469C" w14:paraId="7406BC33" w14:textId="77777777">
        <w:trPr>
          <w:trHeight w:val="618"/>
        </w:trPr>
        <w:tc>
          <w:tcPr>
            <w:tcW w:w="9042" w:type="dxa"/>
            <w:gridSpan w:val="2"/>
            <w:tcBorders>
              <w:bottom w:val="dotted" w:sz="4" w:space="0" w:color="000000"/>
            </w:tcBorders>
          </w:tcPr>
          <w:p w14:paraId="3D1A61A9" w14:textId="77777777" w:rsidR="00CF469C" w:rsidRDefault="000958B0">
            <w:pPr>
              <w:pStyle w:val="TableParagraph"/>
              <w:spacing w:before="49" w:line="251" w:lineRule="exact"/>
              <w:rPr>
                <w:i/>
                <w:sz w:val="20"/>
              </w:rPr>
            </w:pPr>
            <w:r>
              <w:t>Azoknak</w:t>
            </w:r>
            <w:r>
              <w:rPr>
                <w:spacing w:val="5"/>
              </w:rPr>
              <w:t xml:space="preserve"> </w:t>
            </w:r>
            <w:r>
              <w:t>az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előírt</w:t>
            </w:r>
            <w:r>
              <w:rPr>
                <w:b/>
                <w:spacing w:val="9"/>
              </w:rPr>
              <w:t xml:space="preserve"> </w:t>
            </w:r>
            <w:r>
              <w:t>s</w:t>
            </w:r>
            <w:r>
              <w:rPr>
                <w:b/>
              </w:rPr>
              <w:t>zakmai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kompetenciáknak,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kompetencia-elemeknek</w:t>
            </w:r>
            <w:r>
              <w:rPr>
                <w:b/>
                <w:spacing w:val="4"/>
              </w:rPr>
              <w:t xml:space="preserve"> </w:t>
            </w:r>
            <w:r>
              <w:rPr>
                <w:i/>
                <w:sz w:val="20"/>
              </w:rPr>
              <w:t>(tudás,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képesség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stb.,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KKK</w:t>
            </w:r>
          </w:p>
          <w:p w14:paraId="38216404" w14:textId="77777777" w:rsidR="00CF469C" w:rsidRDefault="000958B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pont</w:t>
            </w:r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felsorolása,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amelyek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kialakításához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tantárgy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jellemzően, érdemben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hozzájárul</w:t>
            </w:r>
          </w:p>
        </w:tc>
      </w:tr>
    </w:tbl>
    <w:p w14:paraId="416EED0F" w14:textId="77777777" w:rsidR="00CF469C" w:rsidRDefault="000958B0">
      <w:pPr>
        <w:spacing w:before="11"/>
        <w:rPr>
          <w:i/>
          <w:sz w:val="9"/>
        </w:rPr>
      </w:pPr>
      <w:r>
        <w:pict w14:anchorId="54D47ACB">
          <v:rect id="_x0000_s1026" style="position:absolute;margin-left:70.8pt;margin-top:7.7pt;width:144.0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7892E17" w14:textId="77777777" w:rsidR="00CF469C" w:rsidRDefault="00CF469C">
      <w:pPr>
        <w:rPr>
          <w:sz w:val="9"/>
        </w:rPr>
        <w:sectPr w:rsidR="00CF469C">
          <w:type w:val="continuous"/>
          <w:pgSz w:w="11910" w:h="16840"/>
          <w:pgMar w:top="1580" w:right="11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6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2"/>
      </w:tblGrid>
      <w:tr w:rsidR="00CF469C" w14:paraId="5FF6EC95" w14:textId="77777777">
        <w:trPr>
          <w:trHeight w:val="3030"/>
        </w:trPr>
        <w:tc>
          <w:tcPr>
            <w:tcW w:w="9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1CC"/>
          </w:tcPr>
          <w:p w14:paraId="44BA19CC" w14:textId="77777777" w:rsidR="00CF469C" w:rsidRDefault="000958B0">
            <w:pPr>
              <w:pStyle w:val="TableParagraph"/>
              <w:spacing w:before="19"/>
              <w:ind w:left="139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D2D2D2"/>
              </w:rPr>
              <w:lastRenderedPageBreak/>
              <w:t>pl.:</w:t>
            </w:r>
          </w:p>
          <w:p w14:paraId="327C8119" w14:textId="77777777" w:rsidR="00CF469C" w:rsidRDefault="000958B0">
            <w:pPr>
              <w:pStyle w:val="TableParagraph"/>
              <w:spacing w:before="6" w:line="251" w:lineRule="exact"/>
              <w:ind w:left="283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tudása</w:t>
            </w:r>
          </w:p>
          <w:p w14:paraId="6D717BB0" w14:textId="77777777" w:rsidR="00CF469C" w:rsidRDefault="000958B0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line="250" w:lineRule="exact"/>
              <w:ind w:left="413" w:hanging="131"/>
            </w:pPr>
            <w:r>
              <w:t>ismeri</w:t>
            </w:r>
            <w:r>
              <w:rPr>
                <w:spacing w:val="-7"/>
              </w:rPr>
              <w:t xml:space="preserve"> </w:t>
            </w:r>
            <w:r>
              <w:t>a mentálhigiéné</w:t>
            </w:r>
            <w:r>
              <w:rPr>
                <w:spacing w:val="-9"/>
              </w:rPr>
              <w:t xml:space="preserve"> </w:t>
            </w:r>
            <w:r>
              <w:t>tudományának</w:t>
            </w:r>
            <w:r>
              <w:rPr>
                <w:spacing w:val="-3"/>
              </w:rPr>
              <w:t xml:space="preserve"> </w:t>
            </w:r>
            <w:r>
              <w:t>legfontosabb</w:t>
            </w:r>
            <w:r>
              <w:rPr>
                <w:spacing w:val="-3"/>
              </w:rPr>
              <w:t xml:space="preserve"> </w:t>
            </w:r>
            <w:r>
              <w:t>fogalmait,</w:t>
            </w:r>
          </w:p>
          <w:p w14:paraId="35A30673" w14:textId="77777777" w:rsidR="00CF469C" w:rsidRDefault="000958B0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spacing w:line="242" w:lineRule="auto"/>
              <w:ind w:right="791" w:hanging="169"/>
            </w:pPr>
            <w:r>
              <w:t>ismeri</w:t>
            </w:r>
            <w:r>
              <w:rPr>
                <w:spacing w:val="-7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érti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társadalom</w:t>
            </w:r>
            <w:r>
              <w:rPr>
                <w:spacing w:val="-7"/>
              </w:rPr>
              <w:t xml:space="preserve"> </w:t>
            </w:r>
            <w:r>
              <w:t>működését</w:t>
            </w:r>
            <w:r>
              <w:rPr>
                <w:spacing w:val="-2"/>
              </w:rPr>
              <w:t xml:space="preserve"> </w:t>
            </w:r>
            <w:r>
              <w:t>veszélyeztető</w:t>
            </w:r>
            <w:r>
              <w:rPr>
                <w:spacing w:val="-3"/>
              </w:rPr>
              <w:t xml:space="preserve"> </w:t>
            </w:r>
            <w:r>
              <w:t>tényezőket</w:t>
            </w:r>
            <w:r>
              <w:rPr>
                <w:spacing w:val="3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ezeknek</w:t>
            </w:r>
            <w:r>
              <w:rPr>
                <w:spacing w:val="-8"/>
              </w:rPr>
              <w:t xml:space="preserve"> </w:t>
            </w:r>
            <w:r>
              <w:t>az egyénekre,</w:t>
            </w:r>
            <w:r>
              <w:rPr>
                <w:spacing w:val="-52"/>
              </w:rPr>
              <w:t xml:space="preserve"> </w:t>
            </w:r>
            <w:r>
              <w:t>valamint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csoportokra,</w:t>
            </w:r>
            <w:r>
              <w:rPr>
                <w:spacing w:val="-2"/>
              </w:rPr>
              <w:t xml:space="preserve"> </w:t>
            </w:r>
            <w:r>
              <w:t>szervezetekre történő</w:t>
            </w:r>
            <w:r>
              <w:rPr>
                <w:spacing w:val="1"/>
              </w:rPr>
              <w:t xml:space="preserve"> </w:t>
            </w:r>
            <w:r>
              <w:t>hatását,</w:t>
            </w:r>
          </w:p>
          <w:p w14:paraId="4A3B38D4" w14:textId="77777777" w:rsidR="00CF469C" w:rsidRDefault="000958B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51" w:lineRule="exact"/>
              <w:ind w:left="422" w:hanging="212"/>
            </w:pPr>
            <w:r>
              <w:t>ismeri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3"/>
              </w:rPr>
              <w:t xml:space="preserve"> </w:t>
            </w:r>
            <w:r>
              <w:t>értelmezi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emberi</w:t>
            </w:r>
            <w:r>
              <w:rPr>
                <w:spacing w:val="-6"/>
              </w:rPr>
              <w:t xml:space="preserve"> </w:t>
            </w:r>
            <w:r>
              <w:t>szükségleteket</w:t>
            </w:r>
          </w:p>
          <w:p w14:paraId="5CFFE8B1" w14:textId="77777777" w:rsidR="00CF469C" w:rsidRDefault="000958B0">
            <w:pPr>
              <w:pStyle w:val="TableParagraph"/>
              <w:spacing w:before="4" w:line="249" w:lineRule="exact"/>
              <w:ind w:left="283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képességei</w:t>
            </w:r>
          </w:p>
          <w:p w14:paraId="608EB9AC" w14:textId="77777777" w:rsidR="00CF469C" w:rsidRDefault="000958B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line="249" w:lineRule="exact"/>
              <w:ind w:left="413" w:hanging="131"/>
            </w:pPr>
            <w:r>
              <w:t>képes</w:t>
            </w:r>
            <w:r>
              <w:rPr>
                <w:spacing w:val="-3"/>
              </w:rPr>
              <w:t xml:space="preserve"> </w:t>
            </w:r>
            <w:r>
              <w:t>kritikusan</w:t>
            </w:r>
            <w:r>
              <w:rPr>
                <w:spacing w:val="-7"/>
              </w:rPr>
              <w:t xml:space="preserve"> </w:t>
            </w:r>
            <w:r>
              <w:t>szemlélni</w:t>
            </w:r>
            <w:r>
              <w:rPr>
                <w:spacing w:val="-6"/>
              </w:rPr>
              <w:t xml:space="preserve"> </w:t>
            </w:r>
            <w:r>
              <w:t>a társadalmi</w:t>
            </w:r>
            <w:r>
              <w:rPr>
                <w:spacing w:val="-6"/>
              </w:rPr>
              <w:t xml:space="preserve"> </w:t>
            </w:r>
            <w:r>
              <w:t>problémákat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veszélyeztető</w:t>
            </w:r>
            <w:r>
              <w:rPr>
                <w:spacing w:val="-7"/>
              </w:rPr>
              <w:t xml:space="preserve"> </w:t>
            </w:r>
            <w:r>
              <w:t>tényezőket,</w:t>
            </w:r>
          </w:p>
          <w:p w14:paraId="5E75E07C" w14:textId="77777777" w:rsidR="00CF469C" w:rsidRDefault="000958B0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2"/>
              <w:ind w:right="1833" w:hanging="159"/>
            </w:pPr>
            <w:r>
              <w:t>képes</w:t>
            </w:r>
            <w:r>
              <w:rPr>
                <w:spacing w:val="-4"/>
              </w:rPr>
              <w:t xml:space="preserve"> </w:t>
            </w:r>
            <w:r>
              <w:t>szükségletfelmérésre,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egyén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környezete</w:t>
            </w:r>
            <w:r>
              <w:rPr>
                <w:spacing w:val="-5"/>
              </w:rPr>
              <w:t xml:space="preserve"> </w:t>
            </w:r>
            <w:r>
              <w:t>közötti</w:t>
            </w:r>
            <w:r>
              <w:rPr>
                <w:spacing w:val="-7"/>
              </w:rPr>
              <w:t xml:space="preserve"> </w:t>
            </w:r>
            <w:r>
              <w:t>folyamatoknak,</w:t>
            </w:r>
            <w:r>
              <w:rPr>
                <w:spacing w:val="-52"/>
              </w:rPr>
              <w:t xml:space="preserve"> </w:t>
            </w:r>
            <w:r>
              <w:t>kölcsönhatásoknak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holisztikus</w:t>
            </w:r>
            <w:r>
              <w:rPr>
                <w:spacing w:val="2"/>
              </w:rPr>
              <w:t xml:space="preserve"> </w:t>
            </w:r>
            <w:r>
              <w:t>elemzésére</w:t>
            </w:r>
          </w:p>
          <w:p w14:paraId="6B31EF8D" w14:textId="77777777" w:rsidR="00CF469C" w:rsidRDefault="000958B0">
            <w:pPr>
              <w:pStyle w:val="TableParagraph"/>
              <w:spacing w:before="3" w:line="251" w:lineRule="exact"/>
              <w:ind w:left="28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attitűdje</w:t>
            </w:r>
          </w:p>
          <w:p w14:paraId="75BFF3BF" w14:textId="77777777" w:rsidR="00CF469C" w:rsidRDefault="000958B0">
            <w:pPr>
              <w:pStyle w:val="TableParagraph"/>
              <w:tabs>
                <w:tab w:val="left" w:pos="571"/>
              </w:tabs>
              <w:spacing w:line="228" w:lineRule="exact"/>
              <w:ind w:left="211"/>
            </w:pPr>
            <w:r>
              <w:t>-</w:t>
            </w:r>
            <w:r>
              <w:tab/>
              <w:t>elfogadja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gyakorlatban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megvalósítja az</w:t>
            </w:r>
            <w:r>
              <w:rPr>
                <w:spacing w:val="-5"/>
              </w:rPr>
              <w:t xml:space="preserve"> </w:t>
            </w:r>
            <w:r>
              <w:t>egészségmegőrző</w:t>
            </w:r>
            <w:r>
              <w:rPr>
                <w:spacing w:val="-8"/>
              </w:rPr>
              <w:t xml:space="preserve"> </w:t>
            </w:r>
            <w:r>
              <w:t>szemléletet</w:t>
            </w:r>
            <w:r>
              <w:rPr>
                <w:spacing w:val="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életvitelt</w:t>
            </w:r>
          </w:p>
        </w:tc>
      </w:tr>
      <w:tr w:rsidR="00CF469C" w14:paraId="6A9A0B8E" w14:textId="77777777">
        <w:trPr>
          <w:trHeight w:val="732"/>
        </w:trPr>
        <w:tc>
          <w:tcPr>
            <w:tcW w:w="9042" w:type="dxa"/>
            <w:tcBorders>
              <w:top w:val="thickThinMediumGap" w:sz="17" w:space="0" w:color="FFF1CC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DEF642" w14:textId="79032923" w:rsidR="00CF469C" w:rsidRDefault="000958B0">
            <w:pPr>
              <w:pStyle w:val="TableParagraph"/>
              <w:spacing w:before="98"/>
            </w:pPr>
            <w:r>
              <w:rPr>
                <w:b/>
              </w:rPr>
              <w:t>Tantárgy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felelőse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név,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beosztás,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tud.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fokozat</w:t>
            </w:r>
            <w:r>
              <w:t>)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 w:rsidR="005A5DED">
              <w:t>Dr. Török István PhD</w:t>
            </w:r>
          </w:p>
        </w:tc>
      </w:tr>
      <w:tr w:rsidR="00CF469C" w14:paraId="2B9CEEB3" w14:textId="77777777" w:rsidTr="005A5DED">
        <w:trPr>
          <w:trHeight w:val="381"/>
        </w:trPr>
        <w:tc>
          <w:tcPr>
            <w:tcW w:w="90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2EAA" w14:textId="462F5528" w:rsidR="00CF469C" w:rsidRDefault="00CF469C">
            <w:pPr>
              <w:pStyle w:val="TableParagraph"/>
              <w:spacing w:before="61" w:line="310" w:lineRule="atLeast"/>
              <w:ind w:left="605" w:right="639" w:hanging="500"/>
              <w:rPr>
                <w:b/>
              </w:rPr>
            </w:pPr>
          </w:p>
        </w:tc>
      </w:tr>
    </w:tbl>
    <w:p w14:paraId="3E7E12AF" w14:textId="77777777" w:rsidR="000958B0" w:rsidRDefault="000958B0"/>
    <w:sectPr w:rsidR="000958B0">
      <w:pgSz w:w="11910" w:h="16840"/>
      <w:pgMar w:top="14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A29"/>
    <w:multiLevelType w:val="hybridMultilevel"/>
    <w:tmpl w:val="FB20B156"/>
    <w:lvl w:ilvl="0" w:tplc="A4500AFE">
      <w:numFmt w:val="bullet"/>
      <w:lvlText w:val="-"/>
      <w:lvlJc w:val="left"/>
      <w:pPr>
        <w:ind w:left="44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347CF6D2">
      <w:numFmt w:val="bullet"/>
      <w:lvlText w:val="•"/>
      <w:lvlJc w:val="left"/>
      <w:pPr>
        <w:ind w:left="1299" w:hanging="130"/>
      </w:pPr>
      <w:rPr>
        <w:rFonts w:hint="default"/>
        <w:lang w:val="hu-HU" w:eastAsia="en-US" w:bidi="ar-SA"/>
      </w:rPr>
    </w:lvl>
    <w:lvl w:ilvl="2" w:tplc="8772C4E0">
      <w:numFmt w:val="bullet"/>
      <w:lvlText w:val="•"/>
      <w:lvlJc w:val="left"/>
      <w:pPr>
        <w:ind w:left="2158" w:hanging="130"/>
      </w:pPr>
      <w:rPr>
        <w:rFonts w:hint="default"/>
        <w:lang w:val="hu-HU" w:eastAsia="en-US" w:bidi="ar-SA"/>
      </w:rPr>
    </w:lvl>
    <w:lvl w:ilvl="3" w:tplc="468606A2">
      <w:numFmt w:val="bullet"/>
      <w:lvlText w:val="•"/>
      <w:lvlJc w:val="left"/>
      <w:pPr>
        <w:ind w:left="3017" w:hanging="130"/>
      </w:pPr>
      <w:rPr>
        <w:rFonts w:hint="default"/>
        <w:lang w:val="hu-HU" w:eastAsia="en-US" w:bidi="ar-SA"/>
      </w:rPr>
    </w:lvl>
    <w:lvl w:ilvl="4" w:tplc="B0BEFA5A">
      <w:numFmt w:val="bullet"/>
      <w:lvlText w:val="•"/>
      <w:lvlJc w:val="left"/>
      <w:pPr>
        <w:ind w:left="3876" w:hanging="130"/>
      </w:pPr>
      <w:rPr>
        <w:rFonts w:hint="default"/>
        <w:lang w:val="hu-HU" w:eastAsia="en-US" w:bidi="ar-SA"/>
      </w:rPr>
    </w:lvl>
    <w:lvl w:ilvl="5" w:tplc="F5CC4CA6">
      <w:numFmt w:val="bullet"/>
      <w:lvlText w:val="•"/>
      <w:lvlJc w:val="left"/>
      <w:pPr>
        <w:ind w:left="4736" w:hanging="130"/>
      </w:pPr>
      <w:rPr>
        <w:rFonts w:hint="default"/>
        <w:lang w:val="hu-HU" w:eastAsia="en-US" w:bidi="ar-SA"/>
      </w:rPr>
    </w:lvl>
    <w:lvl w:ilvl="6" w:tplc="0792B950">
      <w:numFmt w:val="bullet"/>
      <w:lvlText w:val="•"/>
      <w:lvlJc w:val="left"/>
      <w:pPr>
        <w:ind w:left="5595" w:hanging="130"/>
      </w:pPr>
      <w:rPr>
        <w:rFonts w:hint="default"/>
        <w:lang w:val="hu-HU" w:eastAsia="en-US" w:bidi="ar-SA"/>
      </w:rPr>
    </w:lvl>
    <w:lvl w:ilvl="7" w:tplc="C9541E54">
      <w:numFmt w:val="bullet"/>
      <w:lvlText w:val="•"/>
      <w:lvlJc w:val="left"/>
      <w:pPr>
        <w:ind w:left="6454" w:hanging="130"/>
      </w:pPr>
      <w:rPr>
        <w:rFonts w:hint="default"/>
        <w:lang w:val="hu-HU" w:eastAsia="en-US" w:bidi="ar-SA"/>
      </w:rPr>
    </w:lvl>
    <w:lvl w:ilvl="8" w:tplc="E70A149E">
      <w:numFmt w:val="bullet"/>
      <w:lvlText w:val="•"/>
      <w:lvlJc w:val="left"/>
      <w:pPr>
        <w:ind w:left="7313" w:hanging="130"/>
      </w:pPr>
      <w:rPr>
        <w:rFonts w:hint="default"/>
        <w:lang w:val="hu-HU" w:eastAsia="en-US" w:bidi="ar-SA"/>
      </w:rPr>
    </w:lvl>
  </w:abstractNum>
  <w:abstractNum w:abstractNumId="1" w15:restartNumberingAfterBreak="0">
    <w:nsid w:val="204F2DEA"/>
    <w:multiLevelType w:val="hybridMultilevel"/>
    <w:tmpl w:val="453EDCEA"/>
    <w:lvl w:ilvl="0" w:tplc="C0003B44">
      <w:numFmt w:val="bullet"/>
      <w:lvlText w:val="-"/>
      <w:lvlJc w:val="left"/>
      <w:pPr>
        <w:ind w:left="44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F8EAB274">
      <w:numFmt w:val="bullet"/>
      <w:lvlText w:val="•"/>
      <w:lvlJc w:val="left"/>
      <w:pPr>
        <w:ind w:left="1299" w:hanging="130"/>
      </w:pPr>
      <w:rPr>
        <w:rFonts w:hint="default"/>
        <w:lang w:val="hu-HU" w:eastAsia="en-US" w:bidi="ar-SA"/>
      </w:rPr>
    </w:lvl>
    <w:lvl w:ilvl="2" w:tplc="A15E0706">
      <w:numFmt w:val="bullet"/>
      <w:lvlText w:val="•"/>
      <w:lvlJc w:val="left"/>
      <w:pPr>
        <w:ind w:left="2158" w:hanging="130"/>
      </w:pPr>
      <w:rPr>
        <w:rFonts w:hint="default"/>
        <w:lang w:val="hu-HU" w:eastAsia="en-US" w:bidi="ar-SA"/>
      </w:rPr>
    </w:lvl>
    <w:lvl w:ilvl="3" w:tplc="BAC81578">
      <w:numFmt w:val="bullet"/>
      <w:lvlText w:val="•"/>
      <w:lvlJc w:val="left"/>
      <w:pPr>
        <w:ind w:left="3017" w:hanging="130"/>
      </w:pPr>
      <w:rPr>
        <w:rFonts w:hint="default"/>
        <w:lang w:val="hu-HU" w:eastAsia="en-US" w:bidi="ar-SA"/>
      </w:rPr>
    </w:lvl>
    <w:lvl w:ilvl="4" w:tplc="DC1E1892">
      <w:numFmt w:val="bullet"/>
      <w:lvlText w:val="•"/>
      <w:lvlJc w:val="left"/>
      <w:pPr>
        <w:ind w:left="3876" w:hanging="130"/>
      </w:pPr>
      <w:rPr>
        <w:rFonts w:hint="default"/>
        <w:lang w:val="hu-HU" w:eastAsia="en-US" w:bidi="ar-SA"/>
      </w:rPr>
    </w:lvl>
    <w:lvl w:ilvl="5" w:tplc="FEE89150">
      <w:numFmt w:val="bullet"/>
      <w:lvlText w:val="•"/>
      <w:lvlJc w:val="left"/>
      <w:pPr>
        <w:ind w:left="4736" w:hanging="130"/>
      </w:pPr>
      <w:rPr>
        <w:rFonts w:hint="default"/>
        <w:lang w:val="hu-HU" w:eastAsia="en-US" w:bidi="ar-SA"/>
      </w:rPr>
    </w:lvl>
    <w:lvl w:ilvl="6" w:tplc="313E8D38">
      <w:numFmt w:val="bullet"/>
      <w:lvlText w:val="•"/>
      <w:lvlJc w:val="left"/>
      <w:pPr>
        <w:ind w:left="5595" w:hanging="130"/>
      </w:pPr>
      <w:rPr>
        <w:rFonts w:hint="default"/>
        <w:lang w:val="hu-HU" w:eastAsia="en-US" w:bidi="ar-SA"/>
      </w:rPr>
    </w:lvl>
    <w:lvl w:ilvl="7" w:tplc="37647186">
      <w:numFmt w:val="bullet"/>
      <w:lvlText w:val="•"/>
      <w:lvlJc w:val="left"/>
      <w:pPr>
        <w:ind w:left="6454" w:hanging="130"/>
      </w:pPr>
      <w:rPr>
        <w:rFonts w:hint="default"/>
        <w:lang w:val="hu-HU" w:eastAsia="en-US" w:bidi="ar-SA"/>
      </w:rPr>
    </w:lvl>
    <w:lvl w:ilvl="8" w:tplc="8B68752C">
      <w:numFmt w:val="bullet"/>
      <w:lvlText w:val="•"/>
      <w:lvlJc w:val="left"/>
      <w:pPr>
        <w:ind w:left="7313" w:hanging="13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69C"/>
    <w:rsid w:val="000958B0"/>
    <w:rsid w:val="005A5DED"/>
    <w:rsid w:val="00C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60603C"/>
  <w15:docId w15:val="{D9980B62-242C-434F-AC95-1CC4E18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Pelyvás Eszter</cp:lastModifiedBy>
  <cp:revision>2</cp:revision>
  <dcterms:created xsi:type="dcterms:W3CDTF">2024-04-12T11:09:00Z</dcterms:created>
  <dcterms:modified xsi:type="dcterms:W3CDTF">2024-04-12T11:10:00Z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2024-04-12T00:00:00Z</vt:filetime>
  </property>
</Properties>
</file>